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FF" w:rsidRPr="00DA73FF" w:rsidRDefault="00DA73FF" w:rsidP="00DA73FF">
      <w:pPr>
        <w:autoSpaceDE w:val="0"/>
        <w:autoSpaceDN w:val="0"/>
        <w:spacing w:line="230" w:lineRule="auto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DA73FF">
        <w:rPr>
          <w:b/>
          <w:color w:val="000000"/>
          <w:szCs w:val="22"/>
          <w:lang w:eastAsia="en-US"/>
        </w:rPr>
        <w:t>МИНИСТЕРСТВО ПРОСВЕЩЕНИЯ РОССИЙСКОЙ ФЕДЕРАЦИИ</w:t>
      </w:r>
    </w:p>
    <w:p w:rsidR="00DA73FF" w:rsidRPr="00DA73FF" w:rsidRDefault="00DA73FF" w:rsidP="00DA73FF">
      <w:pPr>
        <w:autoSpaceDE w:val="0"/>
        <w:autoSpaceDN w:val="0"/>
        <w:spacing w:line="240" w:lineRule="auto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>Министерство образования Московской области</w:t>
      </w:r>
    </w:p>
    <w:p w:rsidR="00DA73FF" w:rsidRPr="00DA73FF" w:rsidRDefault="00DA73FF" w:rsidP="00DA73FF">
      <w:pPr>
        <w:autoSpaceDE w:val="0"/>
        <w:autoSpaceDN w:val="0"/>
        <w:spacing w:line="240" w:lineRule="auto"/>
        <w:jc w:val="center"/>
        <w:rPr>
          <w:color w:val="000000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 xml:space="preserve">Православный приход </w:t>
      </w:r>
      <w:proofErr w:type="spellStart"/>
      <w:r w:rsidRPr="00DA73FF">
        <w:rPr>
          <w:color w:val="000000"/>
          <w:szCs w:val="22"/>
          <w:lang w:eastAsia="en-US"/>
        </w:rPr>
        <w:t>Скорбященской</w:t>
      </w:r>
      <w:proofErr w:type="spellEnd"/>
      <w:r w:rsidRPr="00DA73FF">
        <w:rPr>
          <w:color w:val="000000"/>
          <w:szCs w:val="22"/>
          <w:lang w:eastAsia="en-US"/>
        </w:rPr>
        <w:t xml:space="preserve"> церкви г. Клина Московской митрополии РПЦ</w:t>
      </w:r>
    </w:p>
    <w:p w:rsidR="00DA73FF" w:rsidRPr="00DA73FF" w:rsidRDefault="00DA73FF" w:rsidP="00DA73FF">
      <w:pPr>
        <w:autoSpaceDE w:val="0"/>
        <w:autoSpaceDN w:val="0"/>
        <w:spacing w:line="240" w:lineRule="auto"/>
        <w:jc w:val="center"/>
        <w:rPr>
          <w:rFonts w:ascii="Cambria" w:eastAsia="MS Mincho" w:hAnsi="Cambria"/>
          <w:sz w:val="22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line="240" w:lineRule="auto"/>
        <w:jc w:val="center"/>
        <w:rPr>
          <w:color w:val="000000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>ЧОУ "Православная классическая гимназия "София"</w:t>
      </w:r>
    </w:p>
    <w:p w:rsidR="00DA73FF" w:rsidRPr="00DA73FF" w:rsidRDefault="00DA73FF" w:rsidP="00DA73FF">
      <w:pPr>
        <w:autoSpaceDE w:val="0"/>
        <w:autoSpaceDN w:val="0"/>
        <w:spacing w:line="240" w:lineRule="auto"/>
        <w:jc w:val="center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line="240" w:lineRule="auto"/>
        <w:jc w:val="center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line="240" w:lineRule="auto"/>
        <w:jc w:val="center"/>
        <w:rPr>
          <w:rFonts w:ascii="Cambria" w:eastAsia="MS Mincho" w:hAnsi="Cambria"/>
          <w:sz w:val="22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line="240" w:lineRule="auto"/>
        <w:ind w:left="5528"/>
        <w:jc w:val="center"/>
        <w:rPr>
          <w:rFonts w:ascii="Cambria" w:eastAsia="MS Mincho" w:hAnsi="Cambria"/>
          <w:sz w:val="28"/>
          <w:szCs w:val="22"/>
          <w:lang w:eastAsia="en-US"/>
        </w:rPr>
      </w:pPr>
      <w:r w:rsidRPr="00DA73FF">
        <w:rPr>
          <w:color w:val="000000"/>
          <w:w w:val="102"/>
          <w:szCs w:val="22"/>
          <w:lang w:eastAsia="en-US"/>
        </w:rPr>
        <w:t>УТВЕРЖЕН</w:t>
      </w:r>
      <w:r w:rsidRPr="00DA73FF">
        <w:rPr>
          <w:color w:val="000000"/>
          <w:w w:val="102"/>
          <w:szCs w:val="22"/>
          <w:lang w:val="en-US" w:eastAsia="en-US"/>
        </w:rPr>
        <w:t>A</w:t>
      </w:r>
    </w:p>
    <w:p w:rsidR="00DA73FF" w:rsidRPr="00DA73FF" w:rsidRDefault="00DA73FF" w:rsidP="00DA73FF">
      <w:pPr>
        <w:autoSpaceDE w:val="0"/>
        <w:autoSpaceDN w:val="0"/>
        <w:spacing w:line="240" w:lineRule="auto"/>
        <w:ind w:left="5528"/>
        <w:jc w:val="center"/>
        <w:rPr>
          <w:rFonts w:ascii="Cambria" w:eastAsia="MS Mincho" w:hAnsi="Cambria"/>
          <w:sz w:val="28"/>
          <w:szCs w:val="22"/>
          <w:lang w:eastAsia="en-US"/>
        </w:rPr>
      </w:pPr>
      <w:r w:rsidRPr="00DA73FF">
        <w:rPr>
          <w:color w:val="000000"/>
          <w:w w:val="102"/>
          <w:szCs w:val="22"/>
          <w:lang w:eastAsia="en-US"/>
        </w:rPr>
        <w:t>директор</w:t>
      </w:r>
    </w:p>
    <w:p w:rsidR="00DA73FF" w:rsidRPr="00DA73FF" w:rsidRDefault="00DA73FF" w:rsidP="00DA73FF">
      <w:pPr>
        <w:autoSpaceDE w:val="0"/>
        <w:autoSpaceDN w:val="0"/>
        <w:spacing w:line="240" w:lineRule="auto"/>
        <w:ind w:left="5528"/>
        <w:jc w:val="center"/>
        <w:rPr>
          <w:rFonts w:ascii="Cambria" w:eastAsia="MS Mincho" w:hAnsi="Cambria"/>
          <w:sz w:val="28"/>
          <w:szCs w:val="22"/>
          <w:lang w:eastAsia="en-US"/>
        </w:rPr>
      </w:pPr>
      <w:r w:rsidRPr="00DA73FF">
        <w:rPr>
          <w:color w:val="000000"/>
          <w:w w:val="102"/>
          <w:szCs w:val="22"/>
          <w:lang w:eastAsia="en-US"/>
        </w:rPr>
        <w:t>______________</w:t>
      </w:r>
      <w:proofErr w:type="spellStart"/>
      <w:r w:rsidRPr="00DA73FF">
        <w:rPr>
          <w:color w:val="000000"/>
          <w:w w:val="102"/>
          <w:szCs w:val="22"/>
          <w:lang w:eastAsia="en-US"/>
        </w:rPr>
        <w:t>Бордиловская</w:t>
      </w:r>
      <w:proofErr w:type="spellEnd"/>
      <w:r w:rsidRPr="00DA73FF">
        <w:rPr>
          <w:color w:val="000000"/>
          <w:w w:val="102"/>
          <w:szCs w:val="22"/>
          <w:lang w:eastAsia="en-US"/>
        </w:rPr>
        <w:t xml:space="preserve"> Н.И.</w:t>
      </w:r>
    </w:p>
    <w:p w:rsidR="00DA73FF" w:rsidRPr="00DA73FF" w:rsidRDefault="00DA73FF" w:rsidP="00DA73FF">
      <w:pPr>
        <w:autoSpaceDE w:val="0"/>
        <w:autoSpaceDN w:val="0"/>
        <w:spacing w:line="240" w:lineRule="auto"/>
        <w:ind w:left="5528" w:right="-1"/>
        <w:jc w:val="center"/>
        <w:rPr>
          <w:color w:val="000000"/>
          <w:w w:val="102"/>
          <w:szCs w:val="22"/>
          <w:lang w:eastAsia="en-US"/>
        </w:rPr>
      </w:pPr>
      <w:r w:rsidRPr="00DA73FF">
        <w:rPr>
          <w:color w:val="000000"/>
          <w:w w:val="102"/>
          <w:szCs w:val="22"/>
          <w:lang w:eastAsia="en-US"/>
        </w:rPr>
        <w:t>Приказ № ___от "30" августа 2023 г.</w:t>
      </w:r>
    </w:p>
    <w:p w:rsidR="00DA73FF" w:rsidRPr="00DA73FF" w:rsidRDefault="00DA73FF" w:rsidP="00DA73FF">
      <w:pPr>
        <w:autoSpaceDE w:val="0"/>
        <w:autoSpaceDN w:val="0"/>
        <w:spacing w:before="182" w:line="230" w:lineRule="auto"/>
        <w:ind w:left="6096" w:right="-1"/>
        <w:jc w:val="center"/>
        <w:rPr>
          <w:color w:val="000000"/>
          <w:w w:val="102"/>
          <w:sz w:val="20"/>
          <w:szCs w:val="22"/>
          <w:lang w:eastAsia="en-US"/>
        </w:rPr>
      </w:pP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1038" w:line="230" w:lineRule="auto"/>
        <w:ind w:right="-1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DA73FF">
        <w:rPr>
          <w:b/>
          <w:color w:val="000000"/>
          <w:szCs w:val="22"/>
          <w:lang w:eastAsia="en-US"/>
        </w:rPr>
        <w:t>РАБОЧАЯ ПРОГРАММА</w:t>
      </w: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166" w:line="230" w:lineRule="auto"/>
        <w:ind w:right="-1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>курса внеурочной деятельности</w:t>
      </w: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Cambria" w:eastAsia="MS Mincho" w:hAnsi="Cambria"/>
          <w:b/>
          <w:sz w:val="22"/>
          <w:szCs w:val="22"/>
          <w:lang w:eastAsia="en-US"/>
        </w:rPr>
      </w:pPr>
      <w:r w:rsidRPr="00DA73FF">
        <w:rPr>
          <w:b/>
          <w:szCs w:val="22"/>
          <w:lang w:eastAsia="en-US"/>
        </w:rPr>
        <w:t>«</w:t>
      </w:r>
      <w:r w:rsidRPr="00D460FE">
        <w:rPr>
          <w:b/>
          <w:szCs w:val="22"/>
          <w:lang w:eastAsia="en-US"/>
        </w:rPr>
        <w:t>Ку</w:t>
      </w:r>
      <w:r w:rsidRPr="00DA73FF">
        <w:rPr>
          <w:b/>
          <w:szCs w:val="22"/>
          <w:lang w:eastAsia="en-US"/>
        </w:rPr>
        <w:t>льтура речи»</w:t>
      </w: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670" w:line="230" w:lineRule="auto"/>
        <w:ind w:right="-1"/>
        <w:jc w:val="center"/>
        <w:rPr>
          <w:rFonts w:ascii="Cambria" w:eastAsia="MS Mincho" w:hAnsi="Cambria"/>
          <w:sz w:val="22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 xml:space="preserve">для обучающихся </w:t>
      </w:r>
      <w:r w:rsidRPr="00D460FE">
        <w:rPr>
          <w:szCs w:val="22"/>
          <w:lang w:eastAsia="en-US"/>
        </w:rPr>
        <w:t>10-11</w:t>
      </w:r>
      <w:r w:rsidRPr="00DA73FF">
        <w:rPr>
          <w:szCs w:val="22"/>
          <w:lang w:eastAsia="en-US"/>
        </w:rPr>
        <w:t xml:space="preserve"> </w:t>
      </w:r>
      <w:r w:rsidRPr="00DA73FF">
        <w:rPr>
          <w:color w:val="000000"/>
          <w:szCs w:val="22"/>
          <w:lang w:eastAsia="en-US"/>
        </w:rPr>
        <w:t xml:space="preserve">классов </w:t>
      </w: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color w:val="000000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>на 2023-2024 учебный год</w:t>
      </w: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Cambria" w:eastAsia="MS Mincho" w:hAnsi="Cambria"/>
          <w:sz w:val="22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line="240" w:lineRule="auto"/>
        <w:ind w:right="24"/>
        <w:jc w:val="right"/>
        <w:rPr>
          <w:color w:val="000000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 xml:space="preserve">Составитель: </w:t>
      </w:r>
    </w:p>
    <w:p w:rsidR="00DA73FF" w:rsidRPr="00DA73FF" w:rsidRDefault="00DA73FF" w:rsidP="00DA73FF">
      <w:pPr>
        <w:autoSpaceDE w:val="0"/>
        <w:autoSpaceDN w:val="0"/>
        <w:spacing w:line="240" w:lineRule="auto"/>
        <w:ind w:right="24"/>
        <w:jc w:val="right"/>
        <w:rPr>
          <w:rFonts w:ascii="Cambria" w:eastAsia="MS Mincho" w:hAnsi="Cambria"/>
          <w:sz w:val="22"/>
          <w:szCs w:val="22"/>
          <w:lang w:eastAsia="en-US"/>
        </w:rPr>
      </w:pPr>
      <w:proofErr w:type="spellStart"/>
      <w:r w:rsidRPr="00DA73FF">
        <w:rPr>
          <w:szCs w:val="22"/>
          <w:lang w:eastAsia="en-US"/>
        </w:rPr>
        <w:t>Бордиловская</w:t>
      </w:r>
      <w:proofErr w:type="spellEnd"/>
      <w:r w:rsidRPr="00DA73FF">
        <w:rPr>
          <w:szCs w:val="22"/>
          <w:lang w:eastAsia="en-US"/>
        </w:rPr>
        <w:t xml:space="preserve"> Наталья Ивановна,</w:t>
      </w:r>
    </w:p>
    <w:p w:rsidR="00DA73FF" w:rsidRPr="00DA73FF" w:rsidRDefault="00DA73FF" w:rsidP="00DA73FF">
      <w:pPr>
        <w:autoSpaceDE w:val="0"/>
        <w:autoSpaceDN w:val="0"/>
        <w:spacing w:line="240" w:lineRule="auto"/>
        <w:ind w:right="20"/>
        <w:jc w:val="right"/>
        <w:rPr>
          <w:szCs w:val="22"/>
          <w:lang w:eastAsia="en-US"/>
        </w:rPr>
      </w:pPr>
      <w:r w:rsidRPr="00DA73FF">
        <w:rPr>
          <w:szCs w:val="22"/>
          <w:lang w:eastAsia="en-US"/>
        </w:rPr>
        <w:t>учитель русского языка</w:t>
      </w:r>
    </w:p>
    <w:p w:rsidR="00DA73FF" w:rsidRPr="00DA73FF" w:rsidRDefault="00DA73FF" w:rsidP="00DA73FF">
      <w:pPr>
        <w:autoSpaceDE w:val="0"/>
        <w:autoSpaceDN w:val="0"/>
        <w:spacing w:line="24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Pr="00DA73FF" w:rsidRDefault="00DA73FF" w:rsidP="00DA73FF">
      <w:pPr>
        <w:autoSpaceDE w:val="0"/>
        <w:autoSpaceDN w:val="0"/>
        <w:spacing w:before="70" w:line="230" w:lineRule="auto"/>
        <w:ind w:right="20"/>
        <w:jc w:val="right"/>
        <w:rPr>
          <w:color w:val="000000"/>
          <w:szCs w:val="22"/>
          <w:lang w:eastAsia="en-US"/>
        </w:rPr>
      </w:pPr>
    </w:p>
    <w:p w:rsidR="00DA73FF" w:rsidRDefault="00DA73FF" w:rsidP="00DA73FF">
      <w:pPr>
        <w:jc w:val="center"/>
        <w:rPr>
          <w:color w:val="000000"/>
          <w:szCs w:val="22"/>
          <w:lang w:eastAsia="en-US"/>
        </w:rPr>
      </w:pPr>
      <w:r w:rsidRPr="00DA73FF">
        <w:rPr>
          <w:color w:val="000000"/>
          <w:szCs w:val="22"/>
          <w:lang w:eastAsia="en-US"/>
        </w:rPr>
        <w:t>г. Клин 2023</w:t>
      </w:r>
      <w:r>
        <w:rPr>
          <w:color w:val="000000"/>
          <w:szCs w:val="22"/>
          <w:lang w:eastAsia="en-US"/>
        </w:rPr>
        <w:br w:type="page"/>
      </w:r>
    </w:p>
    <w:p w:rsidR="00D526E7" w:rsidRPr="00DA73FF" w:rsidRDefault="003D2A1F" w:rsidP="00DA73FF">
      <w:pPr>
        <w:spacing w:line="240" w:lineRule="auto"/>
        <w:ind w:firstLine="709"/>
        <w:contextualSpacing/>
        <w:jc w:val="center"/>
        <w:rPr>
          <w:b/>
        </w:rPr>
      </w:pPr>
      <w:r w:rsidRPr="00DA73FF">
        <w:rPr>
          <w:b/>
        </w:rPr>
        <w:lastRenderedPageBreak/>
        <w:t>Пояснительная записка</w:t>
      </w:r>
    </w:p>
    <w:p w:rsidR="009A4FAE" w:rsidRDefault="009A4FAE" w:rsidP="00DA73FF">
      <w:pPr>
        <w:tabs>
          <w:tab w:val="left" w:pos="576"/>
        </w:tabs>
        <w:spacing w:line="240" w:lineRule="auto"/>
        <w:ind w:firstLine="709"/>
        <w:contextualSpacing/>
        <w:jc w:val="both"/>
      </w:pPr>
      <w:r>
        <w:t xml:space="preserve">Русскому языку как учебному предмету отводится большая роль в решении образовательных и воспитательных задач, которые в настоящее время стоят перед школой. Раскрытие богатства русского языка пробуждает у учащихся чувство гордости за великий, могучий, свободный русский язык. </w:t>
      </w:r>
    </w:p>
    <w:p w:rsidR="009A4FAE" w:rsidRDefault="009A4FAE" w:rsidP="00DA73FF">
      <w:pPr>
        <w:tabs>
          <w:tab w:val="left" w:pos="576"/>
        </w:tabs>
        <w:spacing w:line="240" w:lineRule="auto"/>
        <w:ind w:firstLine="709"/>
        <w:contextualSpacing/>
        <w:jc w:val="both"/>
      </w:pPr>
      <w:r>
        <w:t xml:space="preserve">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 </w:t>
      </w:r>
    </w:p>
    <w:p w:rsidR="009A4FAE" w:rsidRDefault="009A4FAE" w:rsidP="009A4FAE">
      <w:pPr>
        <w:spacing w:line="240" w:lineRule="auto"/>
        <w:ind w:firstLine="709"/>
        <w:contextualSpacing/>
        <w:jc w:val="both"/>
      </w:pPr>
      <w:r>
        <w:t>Актуальность данной программы обусловлена тем, что содержание курса нацелено на более глубокое, чем позволяет школьная программа, изучение ряда сложных разделов. Это должно способствовать совершенствованию устной и письменной речи обучающихся, самостоятельности в работе над разными видами высказываний.</w:t>
      </w:r>
    </w:p>
    <w:p w:rsidR="00AD4210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9A4FAE">
        <w:rPr>
          <w:rFonts w:eastAsiaTheme="minorHAnsi"/>
        </w:rPr>
        <w:t xml:space="preserve">Основная </w:t>
      </w:r>
      <w:r w:rsidRPr="00AD4210">
        <w:rPr>
          <w:rFonts w:eastAsiaTheme="minorHAnsi"/>
          <w:b/>
          <w:i/>
        </w:rPr>
        <w:t>цель</w:t>
      </w:r>
      <w:r w:rsidRPr="009A4FAE">
        <w:rPr>
          <w:rFonts w:eastAsiaTheme="minorHAnsi"/>
        </w:rPr>
        <w:t xml:space="preserve"> курса – повы</w:t>
      </w:r>
      <w:r w:rsidR="00AD4210">
        <w:rPr>
          <w:rFonts w:eastAsiaTheme="minorHAnsi"/>
        </w:rPr>
        <w:t xml:space="preserve">шение </w:t>
      </w:r>
      <w:r w:rsidRPr="009A4FAE">
        <w:rPr>
          <w:rFonts w:eastAsiaTheme="minorHAnsi"/>
        </w:rPr>
        <w:t>уров</w:t>
      </w:r>
      <w:r w:rsidR="00AD4210">
        <w:rPr>
          <w:rFonts w:eastAsiaTheme="minorHAnsi"/>
        </w:rPr>
        <w:t>ня</w:t>
      </w:r>
      <w:r w:rsidRPr="009A4FAE">
        <w:rPr>
          <w:rFonts w:eastAsiaTheme="minorHAnsi"/>
        </w:rPr>
        <w:t xml:space="preserve"> культуры речи учащихся, формирова</w:t>
      </w:r>
      <w:r w:rsidR="00AD4210">
        <w:rPr>
          <w:rFonts w:eastAsiaTheme="minorHAnsi"/>
        </w:rPr>
        <w:t>ние</w:t>
      </w:r>
      <w:r w:rsidRPr="009A4FAE">
        <w:rPr>
          <w:rFonts w:eastAsiaTheme="minorHAnsi"/>
        </w:rPr>
        <w:t xml:space="preserve"> у них необходимы</w:t>
      </w:r>
      <w:r w:rsidR="00AD4210">
        <w:rPr>
          <w:rFonts w:eastAsiaTheme="minorHAnsi"/>
        </w:rPr>
        <w:t>х</w:t>
      </w:r>
      <w:r w:rsidRPr="009A4FAE">
        <w:rPr>
          <w:rFonts w:eastAsiaTheme="minorHAnsi"/>
        </w:rPr>
        <w:t xml:space="preserve"> практически</w:t>
      </w:r>
      <w:r w:rsidR="00AD4210">
        <w:rPr>
          <w:rFonts w:eastAsiaTheme="minorHAnsi"/>
        </w:rPr>
        <w:t>х</w:t>
      </w:r>
      <w:r w:rsidRPr="009A4FAE">
        <w:rPr>
          <w:rFonts w:eastAsiaTheme="minorHAnsi"/>
        </w:rPr>
        <w:t xml:space="preserve"> навык</w:t>
      </w:r>
      <w:r w:rsidR="00AD4210">
        <w:rPr>
          <w:rFonts w:eastAsiaTheme="minorHAnsi"/>
        </w:rPr>
        <w:t>ов</w:t>
      </w:r>
      <w:r w:rsidRPr="009A4FAE">
        <w:rPr>
          <w:rFonts w:eastAsiaTheme="minorHAnsi"/>
        </w:rPr>
        <w:t xml:space="preserve"> по овладению нормами русского литературного языка</w:t>
      </w:r>
      <w:r w:rsidR="00AD4210">
        <w:rPr>
          <w:rFonts w:eastAsiaTheme="minorHAnsi"/>
        </w:rPr>
        <w:t>;</w:t>
      </w:r>
      <w:r w:rsidRPr="009A4FAE">
        <w:rPr>
          <w:rFonts w:eastAsiaTheme="minorHAnsi"/>
        </w:rPr>
        <w:t xml:space="preserve"> </w:t>
      </w:r>
      <w:r w:rsidR="00AD4210">
        <w:rPr>
          <w:rFonts w:eastAsiaTheme="minorHAnsi"/>
        </w:rPr>
        <w:t>р</w:t>
      </w:r>
      <w:r w:rsidRPr="009A4FAE">
        <w:rPr>
          <w:rFonts w:eastAsiaTheme="minorHAnsi"/>
        </w:rPr>
        <w:t>азви</w:t>
      </w:r>
      <w:r w:rsidR="00AD4210">
        <w:rPr>
          <w:rFonts w:eastAsiaTheme="minorHAnsi"/>
        </w:rPr>
        <w:t>тие</w:t>
      </w:r>
      <w:r w:rsidRPr="009A4FAE">
        <w:rPr>
          <w:rFonts w:eastAsiaTheme="minorHAnsi"/>
        </w:rPr>
        <w:t xml:space="preserve"> умени</w:t>
      </w:r>
      <w:r w:rsidR="00AD4210">
        <w:rPr>
          <w:rFonts w:eastAsiaTheme="minorHAnsi"/>
        </w:rPr>
        <w:t>я</w:t>
      </w:r>
      <w:r w:rsidRPr="009A4FAE">
        <w:rPr>
          <w:rFonts w:eastAsiaTheme="minorHAnsi"/>
        </w:rPr>
        <w:t xml:space="preserve"> видеть в собственной речи, речи собеседников, выступающих по радио и телевидению отступления от нормы русского литературного языка, формирова</w:t>
      </w:r>
      <w:r w:rsidR="00AD4210">
        <w:rPr>
          <w:rFonts w:eastAsiaTheme="minorHAnsi"/>
        </w:rPr>
        <w:t>ние</w:t>
      </w:r>
      <w:r w:rsidRPr="009A4FAE">
        <w:rPr>
          <w:rFonts w:eastAsiaTheme="minorHAnsi"/>
        </w:rPr>
        <w:t xml:space="preserve"> умения и навык</w:t>
      </w:r>
      <w:r w:rsidR="00AD4210">
        <w:rPr>
          <w:rFonts w:eastAsiaTheme="minorHAnsi"/>
        </w:rPr>
        <w:t>ов</w:t>
      </w:r>
      <w:r w:rsidRPr="009A4FAE">
        <w:rPr>
          <w:rFonts w:eastAsiaTheme="minorHAnsi"/>
        </w:rPr>
        <w:t xml:space="preserve"> связного изложения мыслей в устной и письменной речи. </w:t>
      </w:r>
    </w:p>
    <w:p w:rsidR="00AD4210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9A4FAE">
        <w:rPr>
          <w:rFonts w:eastAsiaTheme="minorHAnsi"/>
        </w:rPr>
        <w:t xml:space="preserve">Программа направлена на достижение следующих </w:t>
      </w:r>
      <w:r w:rsidRPr="00AD4210">
        <w:rPr>
          <w:rFonts w:eastAsiaTheme="minorHAnsi"/>
          <w:b/>
          <w:i/>
        </w:rPr>
        <w:t>задач</w:t>
      </w:r>
      <w:r w:rsidRPr="009A4FAE">
        <w:rPr>
          <w:rFonts w:eastAsiaTheme="minorHAnsi"/>
        </w:rPr>
        <w:t xml:space="preserve">: </w:t>
      </w:r>
    </w:p>
    <w:p w:rsidR="00AD4210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9A4FAE">
        <w:rPr>
          <w:rFonts w:eastAsiaTheme="minorHAnsi"/>
        </w:rPr>
        <w:t xml:space="preserve">- вырабатывать навыки отбора и употребления языковых средств в процессе речевого общения; </w:t>
      </w:r>
    </w:p>
    <w:p w:rsidR="00AD4210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9A4FAE">
        <w:rPr>
          <w:rFonts w:eastAsiaTheme="minorHAnsi"/>
        </w:rPr>
        <w:t xml:space="preserve">- помочь учащимся сформировать сознательное отношение к их использованию в речевой практике в соответствии с коммуникативными задачами; </w:t>
      </w:r>
    </w:p>
    <w:p w:rsidR="00AD4210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9A4FAE">
        <w:rPr>
          <w:rFonts w:eastAsiaTheme="minorHAnsi"/>
        </w:rPr>
        <w:t>- формирова</w:t>
      </w:r>
      <w:r w:rsidR="00AD4210">
        <w:rPr>
          <w:rFonts w:eastAsiaTheme="minorHAnsi"/>
        </w:rPr>
        <w:t>ть</w:t>
      </w:r>
      <w:r w:rsidRPr="009A4FAE">
        <w:rPr>
          <w:rFonts w:eastAsiaTheme="minorHAnsi"/>
        </w:rPr>
        <w:t xml:space="preserve"> знани</w:t>
      </w:r>
      <w:r w:rsidR="00AD4210">
        <w:rPr>
          <w:rFonts w:eastAsiaTheme="minorHAnsi"/>
        </w:rPr>
        <w:t>е</w:t>
      </w:r>
      <w:r w:rsidRPr="009A4FAE">
        <w:rPr>
          <w:rFonts w:eastAsiaTheme="minorHAnsi"/>
        </w:rPr>
        <w:t xml:space="preserve"> и применение правил языкового поведения в конкретных ситуациях; </w:t>
      </w:r>
    </w:p>
    <w:p w:rsidR="00AD4210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9A4FAE">
        <w:rPr>
          <w:rFonts w:eastAsiaTheme="minorHAnsi"/>
        </w:rPr>
        <w:t>- пользова</w:t>
      </w:r>
      <w:r w:rsidR="00AD4210">
        <w:rPr>
          <w:rFonts w:eastAsiaTheme="minorHAnsi"/>
        </w:rPr>
        <w:t>ться</w:t>
      </w:r>
      <w:r w:rsidRPr="009A4FAE">
        <w:rPr>
          <w:rFonts w:eastAsiaTheme="minorHAnsi"/>
        </w:rPr>
        <w:t xml:space="preserve"> нормативными словарями и справочной литературой</w:t>
      </w:r>
      <w:r w:rsidR="00AD4210">
        <w:rPr>
          <w:rFonts w:eastAsiaTheme="minorHAnsi"/>
        </w:rPr>
        <w:t>.</w:t>
      </w:r>
    </w:p>
    <w:p w:rsidR="009A4FAE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9A4FAE">
        <w:rPr>
          <w:rFonts w:eastAsiaTheme="minorHAnsi"/>
        </w:rPr>
        <w:t xml:space="preserve">Теоретический материал нацелен на представление современных взглядов, касающихся русского языка и культуры речи в начале XXI века, что позволяет углубить </w:t>
      </w:r>
      <w:proofErr w:type="gramStart"/>
      <w:r w:rsidRPr="009A4FAE">
        <w:rPr>
          <w:rFonts w:eastAsiaTheme="minorHAnsi"/>
        </w:rPr>
        <w:t>знания</w:t>
      </w:r>
      <w:proofErr w:type="gramEnd"/>
      <w:r w:rsidRPr="009A4FAE">
        <w:rPr>
          <w:rFonts w:eastAsiaTheme="minorHAnsi"/>
        </w:rPr>
        <w:t xml:space="preserve"> учащихся в этой области, а также дает возможность учителю использовать такие приемы, как лекция, беседа, выступления учащихся по материалам рекомендованной учебной литературы. Использование системы упражнений и заданий позволяет отбирать языковой материал для собственной речи, владеть навыками редактирования текста с целью расширения поставленных различного рода задач.</w:t>
      </w:r>
    </w:p>
    <w:p w:rsidR="00AD4210" w:rsidRPr="009A4FAE" w:rsidRDefault="001B740F" w:rsidP="00DA73FF">
      <w:pPr>
        <w:spacing w:line="240" w:lineRule="auto"/>
        <w:ind w:firstLine="709"/>
        <w:contextualSpacing/>
        <w:jc w:val="both"/>
        <w:rPr>
          <w:rFonts w:eastAsiaTheme="minorHAnsi"/>
        </w:rPr>
      </w:pPr>
      <w:r w:rsidRPr="001B740F">
        <w:rPr>
          <w:rFonts w:eastAsiaTheme="minorHAnsi"/>
        </w:rPr>
        <w:t xml:space="preserve">Рабочая программа курса разработана на основе Федерального государственного стандарта среднего общего образования, Образовательной программы среднего общего образования ЧОУ «Православная классическая гимназия «София», с учетом Рабочей программы воспитания ЧОУ «Православная классическая гимназия «София». Занятия проводятся в форме </w:t>
      </w:r>
      <w:r w:rsidR="00CC0A38">
        <w:rPr>
          <w:rFonts w:eastAsiaTheme="minorHAnsi"/>
        </w:rPr>
        <w:t>кружка</w:t>
      </w:r>
      <w:r w:rsidRPr="001B740F">
        <w:rPr>
          <w:rFonts w:eastAsiaTheme="minorHAnsi"/>
        </w:rPr>
        <w:t xml:space="preserve"> </w:t>
      </w:r>
      <w:r w:rsidR="00CC0A38">
        <w:rPr>
          <w:rFonts w:eastAsiaTheme="minorHAnsi"/>
        </w:rPr>
        <w:t>для 1</w:t>
      </w:r>
      <w:r w:rsidR="00CC0A38" w:rsidRPr="001B740F">
        <w:rPr>
          <w:rFonts w:eastAsiaTheme="minorHAnsi"/>
        </w:rPr>
        <w:t xml:space="preserve">0-11 класса </w:t>
      </w:r>
      <w:r w:rsidR="00CC0A38">
        <w:rPr>
          <w:rFonts w:eastAsiaTheme="minorHAnsi"/>
        </w:rPr>
        <w:t xml:space="preserve">и рассчитаны на 2 года обучения </w:t>
      </w:r>
      <w:r w:rsidRPr="001B740F">
        <w:rPr>
          <w:rFonts w:eastAsiaTheme="minorHAnsi"/>
        </w:rPr>
        <w:t xml:space="preserve">по </w:t>
      </w:r>
      <w:r w:rsidR="00CC0A38">
        <w:rPr>
          <w:rFonts w:eastAsiaTheme="minorHAnsi"/>
        </w:rPr>
        <w:t>1</w:t>
      </w:r>
      <w:r w:rsidRPr="001B740F">
        <w:rPr>
          <w:rFonts w:eastAsiaTheme="minorHAnsi"/>
        </w:rPr>
        <w:t xml:space="preserve"> час</w:t>
      </w:r>
      <w:r w:rsidR="00CC0A38">
        <w:rPr>
          <w:rFonts w:eastAsiaTheme="minorHAnsi"/>
        </w:rPr>
        <w:t>у</w:t>
      </w:r>
      <w:r w:rsidRPr="001B740F">
        <w:rPr>
          <w:rFonts w:eastAsiaTheme="minorHAnsi"/>
        </w:rPr>
        <w:t xml:space="preserve"> в неделю в течение одного учебного года (68 часов за весь период освоения курса).</w:t>
      </w:r>
    </w:p>
    <w:p w:rsidR="009A4FAE" w:rsidRDefault="009A4FAE" w:rsidP="00DA73FF">
      <w:pPr>
        <w:spacing w:line="240" w:lineRule="auto"/>
        <w:ind w:firstLine="709"/>
        <w:contextualSpacing/>
        <w:jc w:val="both"/>
        <w:rPr>
          <w:rFonts w:eastAsiaTheme="minorHAnsi"/>
          <w:b/>
        </w:rPr>
      </w:pPr>
    </w:p>
    <w:p w:rsidR="00D526E7" w:rsidRPr="00DA73FF" w:rsidRDefault="001B740F" w:rsidP="00DA73FF">
      <w:pPr>
        <w:spacing w:line="240" w:lineRule="auto"/>
        <w:ind w:firstLine="709"/>
        <w:contextualSpacing/>
        <w:jc w:val="both"/>
        <w:rPr>
          <w:rFonts w:eastAsiaTheme="minorHAnsi"/>
          <w:b/>
        </w:rPr>
      </w:pPr>
      <w:r w:rsidRPr="001B740F">
        <w:rPr>
          <w:rFonts w:eastAsiaTheme="minorHAnsi"/>
          <w:b/>
        </w:rPr>
        <w:t>Планируемые образовательные результаты курса внеурочной деятельности</w:t>
      </w:r>
      <w:r w:rsidR="003D2A1F" w:rsidRPr="00DA73FF">
        <w:rPr>
          <w:rFonts w:eastAsiaTheme="minorHAnsi"/>
          <w:b/>
        </w:rPr>
        <w:t>:</w:t>
      </w:r>
    </w:p>
    <w:p w:rsidR="00451A66" w:rsidRPr="00451A66" w:rsidRDefault="00451A66" w:rsidP="00F3003D">
      <w:pPr>
        <w:pStyle w:val="af9"/>
        <w:spacing w:before="0" w:beforeAutospacing="0" w:after="0" w:afterAutospacing="0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 xml:space="preserve">Личностные результаты освоения обучающимися программы </w:t>
      </w:r>
      <w:r>
        <w:rPr>
          <w:rFonts w:eastAsiaTheme="minorEastAsia"/>
          <w:color w:val="000000"/>
        </w:rPr>
        <w:t>курса</w:t>
      </w:r>
      <w:r w:rsidRPr="00451A66">
        <w:rPr>
          <w:rFonts w:eastAsiaTheme="minorEastAsia"/>
          <w:color w:val="000000"/>
        </w:rPr>
        <w:t xml:space="preserve"> должны</w:t>
      </w:r>
      <w:r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отражать</w:t>
      </w:r>
      <w:r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готовность</w:t>
      </w:r>
      <w:r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и</w:t>
      </w:r>
      <w:r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способность</w:t>
      </w:r>
      <w:r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руководствоваться сформированной внутренней позицией, системой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ценностных ориентаций, позитивных убеждений, соответствующих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традиционным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ценностям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российского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общества;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жизненного опыта и опыта деятельности в процессе реализации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основных направлений воспитательной деятельности, в том числе в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части:</w:t>
      </w:r>
    </w:p>
    <w:p w:rsidR="00451A66" w:rsidRPr="00F3003D" w:rsidRDefault="00451A66" w:rsidP="00451A66">
      <w:pPr>
        <w:pStyle w:val="af9"/>
        <w:ind w:firstLine="709"/>
        <w:contextualSpacing/>
        <w:jc w:val="both"/>
        <w:rPr>
          <w:rFonts w:eastAsiaTheme="minorEastAsia"/>
          <w:b/>
          <w:i/>
          <w:color w:val="000000"/>
        </w:rPr>
      </w:pPr>
      <w:r w:rsidRPr="00F3003D">
        <w:rPr>
          <w:rFonts w:eastAsiaTheme="minorEastAsia"/>
          <w:b/>
          <w:i/>
          <w:color w:val="000000"/>
        </w:rPr>
        <w:t>Гражданского воспитания:</w:t>
      </w:r>
      <w:bookmarkStart w:id="0" w:name="_GoBack"/>
      <w:bookmarkEnd w:id="0"/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proofErr w:type="spellStart"/>
      <w:r w:rsidRPr="00451A66">
        <w:rPr>
          <w:rFonts w:eastAsiaTheme="minorEastAsia"/>
          <w:color w:val="000000"/>
        </w:rPr>
        <w:lastRenderedPageBreak/>
        <w:t>сформированность</w:t>
      </w:r>
      <w:proofErr w:type="spellEnd"/>
      <w:r w:rsidRPr="00451A66">
        <w:rPr>
          <w:rFonts w:eastAsiaTheme="minorEastAsia"/>
          <w:color w:val="000000"/>
        </w:rPr>
        <w:t xml:space="preserve"> гражданской позиции обучающегося как активного и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ответственного члена российского общества;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осознание своих конституционных прав и обязанностей, уважение закона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и правопорядка;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принятие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традиционных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национальных,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гуманистических и демократических ценностей,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в том числе в сопоставлении с ситуациями, отражёнными в текстах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литературных произведений, написанных на русском языке;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готовность противостоять идеологии экстремизма, национализма,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ксенофобии, дискриминации по социальным, религиозным, расовым,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национальным признакам;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готовность вести совместную деятельность в интересах гражданского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общества, участвовать в самоуправлении в школе и детско-юношеских организациях;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готовность к гуманитарной и волонтёрской деятельности.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F3003D">
        <w:rPr>
          <w:rFonts w:eastAsiaTheme="minorEastAsia"/>
          <w:b/>
          <w:i/>
          <w:color w:val="000000"/>
        </w:rPr>
        <w:t>Патриотического воспитания</w:t>
      </w:r>
      <w:r w:rsidRPr="00451A66">
        <w:rPr>
          <w:rFonts w:eastAsiaTheme="minorEastAsia"/>
          <w:color w:val="000000"/>
        </w:rPr>
        <w:t>: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proofErr w:type="spellStart"/>
      <w:r w:rsidRPr="00451A66">
        <w:rPr>
          <w:rFonts w:eastAsiaTheme="minorEastAsia"/>
          <w:color w:val="000000"/>
        </w:rPr>
        <w:t>сформированность</w:t>
      </w:r>
      <w:proofErr w:type="spellEnd"/>
      <w:r w:rsidRPr="00451A66">
        <w:rPr>
          <w:rFonts w:eastAsiaTheme="minorEastAsia"/>
          <w:color w:val="000000"/>
        </w:rPr>
        <w:t xml:space="preserve"> российской гражданской идентичности, патриотизма,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уважения к своему народу, чувства ответственности перед Родиной,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гордости за свой край, свою Родину, свой язык и культуру, прошлое и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настоящее многонационального народа России;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ценностное отношение к государственным символам, историческому и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природному наследию, памятникам, боевым подвигам и трудовым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достижениям народа, традициям народов России; достижениям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России в науке, искусстве, спорте, технологиях, труде;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идейная убеждённость, готовность к служению Отечеству и его защите,</w:t>
      </w:r>
      <w:r w:rsidR="00F3003D">
        <w:rPr>
          <w:rFonts w:eastAsiaTheme="minorEastAsia"/>
          <w:color w:val="000000"/>
        </w:rPr>
        <w:t xml:space="preserve"> </w:t>
      </w:r>
      <w:r w:rsidRPr="00451A66">
        <w:rPr>
          <w:rFonts w:eastAsiaTheme="minorEastAsia"/>
          <w:color w:val="000000"/>
        </w:rPr>
        <w:t>ответственность за его судьбу.</w:t>
      </w:r>
    </w:p>
    <w:p w:rsidR="00451A66" w:rsidRPr="00F3003D" w:rsidRDefault="00451A66" w:rsidP="00451A66">
      <w:pPr>
        <w:pStyle w:val="af9"/>
        <w:ind w:firstLine="709"/>
        <w:contextualSpacing/>
        <w:jc w:val="both"/>
        <w:rPr>
          <w:rFonts w:eastAsiaTheme="minorEastAsia"/>
          <w:b/>
          <w:color w:val="000000"/>
        </w:rPr>
      </w:pPr>
      <w:r w:rsidRPr="00F3003D">
        <w:rPr>
          <w:rFonts w:eastAsiaTheme="minorEastAsia"/>
          <w:b/>
          <w:i/>
          <w:color w:val="000000"/>
        </w:rPr>
        <w:t>Духовно-нравственного воспитания</w:t>
      </w:r>
      <w:r w:rsidRPr="00F3003D">
        <w:rPr>
          <w:rFonts w:eastAsiaTheme="minorEastAsia"/>
          <w:b/>
          <w:color w:val="000000"/>
        </w:rPr>
        <w:t>:</w:t>
      </w:r>
    </w:p>
    <w:p w:rsidR="00451A66" w:rsidRPr="00451A66" w:rsidRDefault="00451A66" w:rsidP="00451A66">
      <w:pPr>
        <w:pStyle w:val="af9"/>
        <w:ind w:firstLine="709"/>
        <w:contextualSpacing/>
        <w:jc w:val="both"/>
        <w:rPr>
          <w:rFonts w:eastAsiaTheme="minorEastAsia"/>
          <w:color w:val="000000"/>
        </w:rPr>
      </w:pPr>
      <w:r w:rsidRPr="00451A66">
        <w:rPr>
          <w:rFonts w:eastAsiaTheme="minorEastAsia"/>
          <w:color w:val="000000"/>
        </w:rPr>
        <w:t>осознание духовных ценностей российского народа;</w:t>
      </w:r>
    </w:p>
    <w:p w:rsidR="007A5DEF" w:rsidRDefault="007A5DEF" w:rsidP="007A5DEF">
      <w:pPr>
        <w:pStyle w:val="af9"/>
        <w:ind w:firstLine="709"/>
        <w:contextualSpacing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норм этичного поведения;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осознание личного вклада в построение устойчивого будущего;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A5DEF" w:rsidRPr="007A5DEF" w:rsidRDefault="007A5DEF" w:rsidP="007A5DEF">
      <w:pPr>
        <w:pStyle w:val="af9"/>
        <w:ind w:firstLine="709"/>
        <w:contextualSpacing/>
        <w:jc w:val="both"/>
        <w:rPr>
          <w:b/>
          <w:i/>
        </w:rPr>
      </w:pPr>
      <w:r w:rsidRPr="007A5DEF">
        <w:rPr>
          <w:b/>
          <w:i/>
        </w:rPr>
        <w:t>Эстетического воспитания: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:rsidR="007A5DEF" w:rsidRDefault="007A5DEF" w:rsidP="007A5DEF">
      <w:pPr>
        <w:pStyle w:val="af9"/>
        <w:ind w:firstLine="709"/>
        <w:contextualSpacing/>
        <w:jc w:val="both"/>
      </w:pPr>
      <w:r w:rsidRPr="007A5DEF">
        <w:rPr>
          <w:b/>
          <w:i/>
        </w:rPr>
        <w:t>Физического воспитания</w:t>
      </w:r>
      <w:r>
        <w:t>, формирования культуры здоровья и эмоционального благополучия:</w:t>
      </w:r>
    </w:p>
    <w:p w:rsidR="007A5DEF" w:rsidRDefault="007A5DEF" w:rsidP="007A5DEF">
      <w:pPr>
        <w:pStyle w:val="af9"/>
        <w:ind w:firstLine="709"/>
        <w:contextualSpacing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потребность в физическом совершенствовании, занятиях спортивно-оздоровительной деятельностью;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7A5DEF" w:rsidRDefault="007A5DEF" w:rsidP="007A5DEF">
      <w:pPr>
        <w:pStyle w:val="af9"/>
        <w:ind w:firstLine="709"/>
        <w:contextualSpacing/>
        <w:jc w:val="both"/>
      </w:pPr>
      <w:r w:rsidRPr="007A5DEF">
        <w:rPr>
          <w:b/>
          <w:i/>
        </w:rPr>
        <w:t>Трудового воспитания</w:t>
      </w:r>
      <w:r>
        <w:t>: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готовность к труду, осознание ценности мастерства, трудолюбие;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готовность и способность к образованию и самообразованию на протяжении всей жизни;</w:t>
      </w:r>
    </w:p>
    <w:p w:rsidR="007A5DEF" w:rsidRPr="007A5DEF" w:rsidRDefault="007A5DEF" w:rsidP="007A5DEF">
      <w:pPr>
        <w:pStyle w:val="af9"/>
        <w:ind w:firstLine="709"/>
        <w:contextualSpacing/>
        <w:jc w:val="both"/>
        <w:rPr>
          <w:b/>
          <w:i/>
        </w:rPr>
      </w:pPr>
      <w:r w:rsidRPr="007A5DEF">
        <w:rPr>
          <w:b/>
          <w:i/>
        </w:rPr>
        <w:t>Экологического воспитания:</w:t>
      </w:r>
    </w:p>
    <w:p w:rsidR="007A5DEF" w:rsidRDefault="007A5DEF" w:rsidP="007A5DEF">
      <w:pPr>
        <w:pStyle w:val="af9"/>
        <w:ind w:firstLine="709"/>
        <w:contextualSpacing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расширение опыта деятельности экологической направленности;</w:t>
      </w:r>
    </w:p>
    <w:p w:rsidR="007A5DEF" w:rsidRPr="007A5DEF" w:rsidRDefault="007A5DEF" w:rsidP="007A5DEF">
      <w:pPr>
        <w:pStyle w:val="af9"/>
        <w:ind w:firstLine="709"/>
        <w:contextualSpacing/>
        <w:jc w:val="both"/>
        <w:rPr>
          <w:b/>
          <w:i/>
        </w:rPr>
      </w:pPr>
      <w:r w:rsidRPr="007A5DEF">
        <w:rPr>
          <w:b/>
          <w:i/>
        </w:rPr>
        <w:t>Ценности научного познания:</w:t>
      </w:r>
    </w:p>
    <w:p w:rsidR="007A5DEF" w:rsidRDefault="007A5DEF" w:rsidP="007A5DEF">
      <w:pPr>
        <w:pStyle w:val="af9"/>
        <w:ind w:firstLine="709"/>
        <w:contextualSpacing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proofErr w:type="spellStart"/>
      <w:r w:rsidRPr="00F82A1A">
        <w:rPr>
          <w:b/>
          <w:i/>
        </w:rPr>
        <w:t>Метапредметные</w:t>
      </w:r>
      <w:proofErr w:type="spellEnd"/>
      <w:r w:rsidRPr="00F82A1A">
        <w:rPr>
          <w:b/>
          <w:i/>
        </w:rPr>
        <w:t xml:space="preserve"> результаты</w:t>
      </w:r>
      <w:r>
        <w:t xml:space="preserve"> освоения должны отражать: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умение определять назначение и функции различных социальных институтов;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lastRenderedPageBreak/>
        <w:t>•</w:t>
      </w:r>
      <w:r>
        <w:tab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82A1A" w:rsidRDefault="00F82A1A" w:rsidP="00F82A1A">
      <w:pPr>
        <w:pStyle w:val="af9"/>
        <w:tabs>
          <w:tab w:val="left" w:pos="851"/>
        </w:tabs>
        <w:ind w:firstLine="709"/>
        <w:contextualSpacing/>
        <w:jc w:val="both"/>
      </w:pPr>
      <w:r>
        <w:t>•</w:t>
      </w:r>
      <w: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5DEF" w:rsidRDefault="007A5DEF" w:rsidP="00F82A1A">
      <w:pPr>
        <w:pStyle w:val="af9"/>
        <w:ind w:firstLine="709"/>
        <w:contextualSpacing/>
        <w:jc w:val="both"/>
      </w:pPr>
      <w:r>
        <w:t xml:space="preserve">К концу обучения </w:t>
      </w:r>
      <w:r w:rsidRPr="00A470E3">
        <w:rPr>
          <w:b/>
        </w:rPr>
        <w:t>в 10 классе</w:t>
      </w:r>
      <w:r>
        <w:t xml:space="preserve"> обучающийся получит следующие </w:t>
      </w:r>
      <w:r w:rsidRPr="007A5DEF">
        <w:rPr>
          <w:b/>
        </w:rPr>
        <w:t>предметные результаты</w:t>
      </w:r>
      <w:r>
        <w:t xml:space="preserve"> по отдельным темам программы по русскому языку: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Иметь представление о культуре речи как разделе лингвистики.</w:t>
      </w:r>
      <w:r w:rsidR="00A470E3">
        <w:t xml:space="preserve"> </w:t>
      </w:r>
      <w: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Иметь представление о языковой норме, её видах.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Использовать словари русского языка в учебной деятельности.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Определять изобразительно-выразительные средства фонетики в тексте.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Соблюдать основные произносительные и акцентологические нормы современного русского литературного языка.</w:t>
      </w:r>
      <w:r w:rsidR="00A470E3">
        <w:t xml:space="preserve"> </w:t>
      </w:r>
      <w:r>
        <w:t>Использовать орфоэпический словарь.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  <w:r w:rsidR="00A470E3">
        <w:t xml:space="preserve"> </w:t>
      </w:r>
      <w: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  <w:r w:rsidR="00A470E3">
        <w:t xml:space="preserve"> </w:t>
      </w:r>
      <w:r>
        <w:t>Использовать словообразовательный словарь.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Определять особенности употребления в тексте слов разных частей речи.</w:t>
      </w:r>
      <w:r w:rsidR="00A470E3">
        <w:t xml:space="preserve"> </w:t>
      </w:r>
      <w: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  <w:r w:rsidR="00A470E3">
        <w:t xml:space="preserve"> </w:t>
      </w:r>
      <w:r>
        <w:t>Соблюдать морфологические нормы.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  <w:r w:rsidR="00A470E3">
        <w:t xml:space="preserve"> </w:t>
      </w:r>
      <w:r>
        <w:t>Использовать словарь грамматических трудностей, справочники.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  <w:r w:rsidR="00A470E3">
        <w:t xml:space="preserve"> </w:t>
      </w:r>
      <w:r>
        <w:t>Соблюдать правила орфографии.</w:t>
      </w:r>
      <w:r w:rsidR="00A470E3">
        <w:t xml:space="preserve"> </w:t>
      </w:r>
      <w:r>
        <w:t>Использовать орфографический словарь.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– не менее 100 слов; объём диалогического высказывания – не менее 7–8 реплик).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lastRenderedPageBreak/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Употреблять языковые средства с учётом речевой ситуации.</w:t>
      </w:r>
      <w:r w:rsidR="00A470E3">
        <w:t xml:space="preserve"> </w:t>
      </w:r>
      <w:r>
        <w:t>Соблюдать в устной речи и на письме нормы современного русского литературного языка.</w:t>
      </w:r>
      <w:r w:rsidR="00A470E3">
        <w:t xml:space="preserve"> </w:t>
      </w:r>
      <w:r>
        <w:t>Оценивать собственную и чужую речь с точки зрения точного, уместного и выразительного словоупотребления.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Применять знания о тексте, его основных признаках, структуре и видах представленной в нём информации в речевой практике.</w:t>
      </w:r>
      <w:r w:rsidR="00A470E3">
        <w:t xml:space="preserve"> </w:t>
      </w:r>
      <w: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– не менее 150 слов).</w:t>
      </w:r>
      <w:r w:rsidR="00A470E3">
        <w:t xml:space="preserve"> </w:t>
      </w:r>
      <w:r>
        <w:t>Создавать вторичные тексты (план, тезисы, конспект, реферат, аннотация, отзыв, рецензия и другие).</w:t>
      </w:r>
      <w:r w:rsidR="00A470E3">
        <w:t xml:space="preserve"> </w:t>
      </w:r>
      <w:r>
        <w:t>Корректировать текст: устранять логические, фактические, этические, грамматические и речевые ошибки.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 xml:space="preserve">К концу обучения в </w:t>
      </w:r>
      <w:r w:rsidRPr="00A470E3">
        <w:rPr>
          <w:b/>
        </w:rPr>
        <w:t>11 классе</w:t>
      </w:r>
      <w:r>
        <w:t xml:space="preserve"> обучающийся получит следующие </w:t>
      </w:r>
      <w:r w:rsidRPr="00A470E3">
        <w:rPr>
          <w:b/>
        </w:rPr>
        <w:t>предметные результаты</w:t>
      </w:r>
      <w:r>
        <w:t xml:space="preserve"> по отдельным темам программы по русскому языку: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  <w:r w:rsidR="00A470E3">
        <w:t xml:space="preserve"> </w:t>
      </w:r>
      <w:r>
        <w:t>Соблюдать синтаксические нормы.</w:t>
      </w:r>
      <w:r w:rsidR="00A470E3">
        <w:t xml:space="preserve"> </w:t>
      </w:r>
      <w:r>
        <w:t>Использовать словари грамматических трудностей, справочники.</w:t>
      </w:r>
    </w:p>
    <w:p w:rsidR="007A5DEF" w:rsidRDefault="007A5DEF" w:rsidP="007A5DEF">
      <w:pPr>
        <w:pStyle w:val="af9"/>
        <w:ind w:firstLine="709"/>
        <w:contextualSpacing/>
        <w:jc w:val="both"/>
      </w:pPr>
      <w: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  <w:r w:rsidR="00A470E3">
        <w:t xml:space="preserve"> </w:t>
      </w:r>
      <w:r>
        <w:t>Соблюдать правила пунктуации.</w:t>
      </w:r>
      <w:r w:rsidR="00A470E3">
        <w:t xml:space="preserve"> </w:t>
      </w:r>
      <w:r>
        <w:t>Использовать справочники по пунктуации.</w:t>
      </w:r>
    </w:p>
    <w:p w:rsidR="00D526E7" w:rsidRPr="00DA73FF" w:rsidRDefault="007A5DEF" w:rsidP="00F82A1A">
      <w:pPr>
        <w:pStyle w:val="af9"/>
        <w:spacing w:before="0" w:beforeAutospacing="0" w:after="0" w:afterAutospacing="0"/>
        <w:ind w:firstLine="709"/>
        <w:contextualSpacing/>
        <w:jc w:val="both"/>
      </w:pPr>
      <w: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  <w:r w:rsidR="00A470E3">
        <w:t xml:space="preserve"> </w:t>
      </w:r>
      <w: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– не менее 150 слов).</w:t>
      </w:r>
      <w:r w:rsidR="00F82A1A">
        <w:t xml:space="preserve"> </w:t>
      </w:r>
      <w:r>
        <w:t>Применять знания о функциональных разновидностях языка в речевой практике</w:t>
      </w:r>
    </w:p>
    <w:p w:rsidR="00451A66" w:rsidRPr="00451A66" w:rsidRDefault="00451A66" w:rsidP="00F82A1A">
      <w:pPr>
        <w:pStyle w:val="af8"/>
        <w:spacing w:line="240" w:lineRule="auto"/>
        <w:ind w:left="0" w:firstLine="709"/>
        <w:jc w:val="both"/>
        <w:rPr>
          <w:rFonts w:eastAsiaTheme="minorHAnsi"/>
          <w:i/>
        </w:rPr>
      </w:pPr>
      <w:r w:rsidRPr="00451A66">
        <w:rPr>
          <w:rFonts w:eastAsiaTheme="minorHAnsi"/>
          <w:i/>
        </w:rPr>
        <w:t>Формы контроля:</w:t>
      </w:r>
    </w:p>
    <w:p w:rsidR="00451A66" w:rsidRPr="00451A66" w:rsidRDefault="00451A66" w:rsidP="00451A66">
      <w:pPr>
        <w:pStyle w:val="af8"/>
        <w:numPr>
          <w:ilvl w:val="0"/>
          <w:numId w:val="23"/>
        </w:numPr>
        <w:spacing w:line="240" w:lineRule="auto"/>
        <w:jc w:val="both"/>
        <w:rPr>
          <w:rFonts w:eastAsiaTheme="minorEastAsia"/>
          <w:lang w:eastAsia="zh-TW"/>
        </w:rPr>
      </w:pPr>
      <w:r w:rsidRPr="00451A66">
        <w:rPr>
          <w:rFonts w:eastAsiaTheme="minorEastAsia"/>
          <w:lang w:eastAsia="zh-TW"/>
        </w:rPr>
        <w:t>тестирование, практическое задание, научное исследование, круглый стол.</w:t>
      </w:r>
    </w:p>
    <w:p w:rsidR="00D526E7" w:rsidRPr="00DA73FF" w:rsidRDefault="00D526E7" w:rsidP="00DA73FF">
      <w:pPr>
        <w:spacing w:line="240" w:lineRule="auto"/>
        <w:ind w:firstLine="709"/>
        <w:contextualSpacing/>
        <w:jc w:val="both"/>
        <w:rPr>
          <w:lang w:val="ru"/>
        </w:rPr>
      </w:pPr>
    </w:p>
    <w:p w:rsidR="00D526E7" w:rsidRDefault="003D2A1F" w:rsidP="00DA73FF">
      <w:pPr>
        <w:spacing w:line="240" w:lineRule="auto"/>
        <w:ind w:firstLine="709"/>
        <w:contextualSpacing/>
        <w:jc w:val="center"/>
        <w:rPr>
          <w:rFonts w:eastAsiaTheme="minorHAnsi"/>
          <w:b/>
        </w:rPr>
      </w:pPr>
      <w:r w:rsidRPr="00DA73FF">
        <w:rPr>
          <w:rFonts w:eastAsiaTheme="minorHAnsi"/>
          <w:b/>
        </w:rPr>
        <w:t>Содержани</w:t>
      </w:r>
      <w:r w:rsidR="007C6CAE">
        <w:rPr>
          <w:rFonts w:eastAsiaTheme="minorHAnsi"/>
          <w:b/>
        </w:rPr>
        <w:t>е курса внеурочной деятельности</w:t>
      </w:r>
    </w:p>
    <w:p w:rsidR="007C6CAE" w:rsidRPr="007C6CAE" w:rsidRDefault="007C6CAE" w:rsidP="00DA73FF">
      <w:pPr>
        <w:spacing w:line="240" w:lineRule="auto"/>
        <w:ind w:firstLine="709"/>
        <w:contextualSpacing/>
        <w:jc w:val="center"/>
        <w:rPr>
          <w:b/>
          <w:u w:val="single"/>
        </w:rPr>
      </w:pPr>
      <w:r w:rsidRPr="007C6CAE">
        <w:rPr>
          <w:rFonts w:eastAsiaTheme="minorHAnsi"/>
          <w:b/>
          <w:u w:val="single"/>
        </w:rPr>
        <w:t>10 класс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 xml:space="preserve">Введение. </w:t>
      </w:r>
      <w:r w:rsidRPr="00DA73FF">
        <w:rPr>
          <w:rFonts w:eastAsiaTheme="minorHAnsi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Языковые нормы</w:t>
      </w:r>
      <w:r w:rsidRPr="00DA73FF">
        <w:rPr>
          <w:rFonts w:eastAsiaTheme="minorHAnsi"/>
        </w:rPr>
        <w:t xml:space="preserve">. Литературный язык. </w:t>
      </w:r>
      <w:proofErr w:type="spellStart"/>
      <w:r w:rsidRPr="00DA73FF">
        <w:rPr>
          <w:rFonts w:eastAsiaTheme="minorHAnsi"/>
        </w:rPr>
        <w:t>Нормированность</w:t>
      </w:r>
      <w:proofErr w:type="spellEnd"/>
      <w:r w:rsidRPr="00DA73FF">
        <w:rPr>
          <w:rFonts w:eastAsiaTheme="minorHAnsi"/>
        </w:rPr>
        <w:t xml:space="preserve"> речи. Типы норм. Словари русского языка. Словарь трудностей русского языка.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Орфоэпическая норма</w:t>
      </w:r>
      <w:r w:rsidRPr="00DA73FF">
        <w:rPr>
          <w:rFonts w:eastAsiaTheme="minorHAnsi"/>
        </w:rPr>
        <w:t xml:space="preserve">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 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Лексическая норма.</w:t>
      </w:r>
      <w:r w:rsidRPr="00DA73FF">
        <w:rPr>
          <w:rFonts w:eastAsiaTheme="minorHAnsi"/>
        </w:rPr>
        <w:t xml:space="preserve"> Лексическое и грамматическое значения слова. Лексическое многообразие лексики русского языка: омонимы, синонимы, антонимы, паронимы; </w:t>
      </w:r>
      <w:r w:rsidRPr="00DA73FF">
        <w:rPr>
          <w:rFonts w:eastAsiaTheme="minorHAnsi"/>
        </w:rPr>
        <w:lastRenderedPageBreak/>
        <w:t>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Грамматические нормы</w:t>
      </w:r>
      <w:r w:rsidRPr="00DA73FF">
        <w:rPr>
          <w:rFonts w:eastAsiaTheme="minorHAnsi"/>
        </w:rPr>
        <w:t xml:space="preserve"> (словообразовательная, морфологическая, синтаксическая нормы).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Словообразовательная норма.</w:t>
      </w:r>
      <w:r w:rsidRPr="00DA73FF">
        <w:rPr>
          <w:rFonts w:eastAsiaTheme="minorHAnsi"/>
        </w:rPr>
        <w:t xml:space="preserve"> 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Морфологические нормы</w:t>
      </w:r>
      <w:r w:rsidRPr="00DA73FF">
        <w:rPr>
          <w:rFonts w:eastAsiaTheme="minorHAnsi"/>
        </w:rPr>
        <w:t>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Синтаксические нормы</w:t>
      </w:r>
      <w:r w:rsidRPr="00DA73FF">
        <w:rPr>
          <w:rFonts w:eastAsiaTheme="minorHAnsi"/>
        </w:rPr>
        <w:t xml:space="preserve">. Словосочетание. Виды словосочетаний. Построение словосочетаний. Лексическая сочетаемость слов в словосочетаниях. 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</w:rPr>
        <w:t xml:space="preserve"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  <w:r w:rsidRPr="00DA73FF">
        <w:rPr>
          <w:rFonts w:eastAsiaTheme="minorHAnsi"/>
          <w:b/>
          <w:bCs/>
        </w:rPr>
        <w:t>Интонационная норма.</w:t>
      </w:r>
      <w:r w:rsidRPr="00DA73FF">
        <w:rPr>
          <w:rFonts w:eastAsiaTheme="minorHAnsi"/>
        </w:rPr>
        <w:t xml:space="preserve">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Нормы письменной речи: орфографические и пунктуационные нормы.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  <w:b/>
          <w:bCs/>
        </w:rPr>
        <w:t>Орфографическая грамотность</w:t>
      </w:r>
      <w:r w:rsidRPr="00DA73FF">
        <w:rPr>
          <w:rFonts w:eastAsiaTheme="minorHAnsi"/>
        </w:rPr>
        <w:t>. Использование алгоритмов при освоении орфографических правил. Трудные случаи русской орфографии: правописание –Н</w:t>
      </w:r>
      <w:r w:rsidR="00EA7244">
        <w:rPr>
          <w:rFonts w:eastAsiaTheme="minorHAnsi"/>
        </w:rPr>
        <w:t xml:space="preserve"> </w:t>
      </w:r>
      <w:r w:rsidRPr="00DA73FF">
        <w:rPr>
          <w:rFonts w:eastAsiaTheme="minorHAnsi"/>
        </w:rPr>
        <w:t>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D526E7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  <w:rPr>
          <w:rFonts w:eastAsiaTheme="minorHAnsi"/>
        </w:rPr>
      </w:pPr>
      <w:r w:rsidRPr="00DA73FF">
        <w:rPr>
          <w:rFonts w:eastAsiaTheme="minorHAnsi"/>
          <w:b/>
          <w:bCs/>
        </w:rPr>
        <w:t>Пунктуационная грамотность.</w:t>
      </w:r>
      <w:r w:rsidRPr="00DA73FF">
        <w:rPr>
          <w:rFonts w:eastAsiaTheme="minorHAnsi"/>
        </w:rPr>
        <w:t xml:space="preserve"> 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7C6CAE" w:rsidRPr="007C6CAE" w:rsidRDefault="007C6CAE" w:rsidP="007C6CAE">
      <w:pPr>
        <w:pStyle w:val="af9"/>
        <w:spacing w:before="0" w:beforeAutospacing="0" w:after="0" w:afterAutospacing="0"/>
        <w:ind w:firstLine="709"/>
        <w:contextualSpacing/>
        <w:jc w:val="center"/>
        <w:rPr>
          <w:b/>
          <w:u w:val="single"/>
        </w:rPr>
      </w:pPr>
      <w:r w:rsidRPr="007C6CAE">
        <w:rPr>
          <w:rFonts w:eastAsiaTheme="minorHAnsi"/>
          <w:b/>
          <w:u w:val="single"/>
        </w:rPr>
        <w:t>11 класс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Введение</w:t>
      </w:r>
      <w:r>
        <w:rPr>
          <w:rFonts w:eastAsiaTheme="minorHAnsi"/>
          <w:b/>
          <w:bCs/>
          <w:color w:val="000000"/>
        </w:rPr>
        <w:t xml:space="preserve">. </w:t>
      </w:r>
      <w:r w:rsidRPr="007C6CAE">
        <w:rPr>
          <w:rFonts w:eastAsiaTheme="minorHAnsi"/>
          <w:color w:val="000000"/>
        </w:rPr>
        <w:t>Язык как важнейшее средство человеческого общения. Речь как форма существование языка.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Речь устная и письменная</w:t>
      </w:r>
      <w:r w:rsidRPr="007C6CAE">
        <w:rPr>
          <w:rFonts w:eastAsiaTheme="minorHAnsi"/>
          <w:color w:val="000000"/>
        </w:rPr>
        <w:t>. Две формы существования речи - устная и письменная. Общее и различное в них. Делимся летними впечатлениями.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Качества хорошей речи</w:t>
      </w:r>
      <w:r>
        <w:rPr>
          <w:rFonts w:eastAsiaTheme="minorHAnsi"/>
          <w:b/>
          <w:bCs/>
          <w:color w:val="000000"/>
        </w:rPr>
        <w:t xml:space="preserve">. </w:t>
      </w:r>
      <w:r w:rsidRPr="007C6CAE">
        <w:rPr>
          <w:rFonts w:eastAsiaTheme="minorHAnsi"/>
          <w:color w:val="000000"/>
        </w:rPr>
        <w:t>Общее понятие о культуре устной и письменной речи. Культура речи как умение правильно, точно и выразительно передавать свои мысли средствами языка с учетом цели и ситуации общения.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Правильность речи, выражающаяся в соблюдении норм произношения и написания. Виды норм.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Качества хорошей речи (точность, логичность, чистота, выразительность, уместность, богатство).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Речевой этикет.</w:t>
      </w:r>
      <w:r>
        <w:rPr>
          <w:rFonts w:eastAsiaTheme="minorHAnsi"/>
          <w:b/>
          <w:bCs/>
          <w:color w:val="000000"/>
        </w:rPr>
        <w:t xml:space="preserve"> </w:t>
      </w:r>
      <w:r w:rsidRPr="007C6CAE">
        <w:rPr>
          <w:rFonts w:eastAsiaTheme="minorHAnsi"/>
          <w:color w:val="000000"/>
        </w:rPr>
        <w:t>Понятие речевого этикета. Речевая ситуация, ее компоненты и характеристика.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Приветствие и знакомство</w:t>
      </w:r>
      <w:r w:rsidRPr="007C6CAE">
        <w:rPr>
          <w:rFonts w:eastAsiaTheme="minorHAnsi"/>
          <w:color w:val="000000"/>
        </w:rPr>
        <w:t>. Правила этикета, речевые формулы и использование этикетных слов в ситуациях приветствия и знакомства.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Телефонный разговор</w:t>
      </w:r>
      <w:r w:rsidRPr="007C6CAE">
        <w:rPr>
          <w:rFonts w:eastAsiaTheme="minorHAnsi"/>
          <w:color w:val="000000"/>
        </w:rPr>
        <w:t>. Правила этикета, речевые формулы и использование этикетных слов в телефонном разговоре. Каким должно быть поздравление. Обращения в поздравительных открытках. Правила построения письменного поздравления.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 xml:space="preserve">Как правильно извиниться и </w:t>
      </w:r>
      <w:r w:rsidRPr="007C6CAE">
        <w:rPr>
          <w:rFonts w:eastAsiaTheme="minorHAnsi"/>
          <w:color w:val="000000"/>
        </w:rPr>
        <w:lastRenderedPageBreak/>
        <w:t>ответить на извинения. Как поблагодарить и ответить на благодарность.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Речевые формулы выражения просьбы, согласия и отказа; уместность их употребления в той или иной речевой ситуации.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Правила поведения во время беседы. Пословицы и поговорки по теме занятия.</w:t>
      </w:r>
      <w:r>
        <w:rPr>
          <w:rFonts w:eastAsiaTheme="minorHAnsi"/>
          <w:color w:val="000000"/>
        </w:rPr>
        <w:t xml:space="preserve"> </w:t>
      </w:r>
      <w:r>
        <w:rPr>
          <w:rFonts w:eastAsiaTheme="minorHAnsi"/>
          <w:bCs/>
          <w:color w:val="000000"/>
        </w:rPr>
        <w:t xml:space="preserve">Язык </w:t>
      </w:r>
      <w:r w:rsidRPr="007C6CAE">
        <w:rPr>
          <w:rFonts w:eastAsiaTheme="minorHAnsi"/>
          <w:bCs/>
          <w:color w:val="000000"/>
        </w:rPr>
        <w:t>SMS-сообщений. Культура общения в Интернете</w:t>
      </w:r>
      <w:r w:rsidRPr="007C6CAE">
        <w:rPr>
          <w:rFonts w:eastAsiaTheme="minorHAnsi"/>
          <w:color w:val="000000"/>
        </w:rPr>
        <w:t>. Особенности языка SMS-сообщений. Культура общения в Интернете.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Обобщение по теме «Речевой этикет».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Фонетика и орфоэпия</w:t>
      </w:r>
      <w:r>
        <w:rPr>
          <w:rFonts w:eastAsiaTheme="minorHAnsi"/>
          <w:b/>
          <w:bCs/>
          <w:color w:val="000000"/>
        </w:rPr>
        <w:t xml:space="preserve">. </w:t>
      </w:r>
      <w:r w:rsidRPr="007C6CAE">
        <w:rPr>
          <w:rFonts w:eastAsiaTheme="minorHAnsi"/>
          <w:color w:val="000000"/>
        </w:rPr>
        <w:t>Фонетика, предмет ее изучения. Понятие об орфоэпии. Роль орфоэпии в речевом общении. Орфоэпические словари и справочники.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Звук как единица языка. Смыслоразличительная функция звуков.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Особенности словесного ударения в русском языке (силовое, подвижное, свободное). Смысловая функция словесного ударения.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Произношение гласных звуков</w:t>
      </w:r>
      <w:r w:rsidRPr="007C6CAE">
        <w:rPr>
          <w:rFonts w:eastAsiaTheme="minorHAnsi"/>
          <w:color w:val="000000"/>
        </w:rPr>
        <w:t>. Особенности произношения некоторых безударных гласных.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Особенности произношения отдельных согласных и их сочетаний.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Лексикология</w:t>
      </w:r>
      <w:r>
        <w:rPr>
          <w:rFonts w:eastAsiaTheme="minorHAnsi"/>
          <w:b/>
          <w:bCs/>
          <w:color w:val="000000"/>
        </w:rPr>
        <w:t xml:space="preserve">. </w:t>
      </w:r>
      <w:r w:rsidRPr="007C6CAE">
        <w:rPr>
          <w:rFonts w:eastAsiaTheme="minorHAnsi"/>
          <w:bCs/>
          <w:color w:val="000000"/>
        </w:rPr>
        <w:t>Лексическое значение слов</w:t>
      </w:r>
      <w:r w:rsidRPr="007C6CAE">
        <w:rPr>
          <w:rFonts w:eastAsiaTheme="minorHAnsi"/>
          <w:color w:val="000000"/>
        </w:rPr>
        <w:t>. Слова однозначные и многозначные. Значение прямое и переносное. Лексическая сочетаемость</w:t>
      </w:r>
      <w:r w:rsidRPr="007C6CAE">
        <w:rPr>
          <w:rFonts w:eastAsiaTheme="minorHAnsi"/>
          <w:b/>
          <w:bCs/>
          <w:color w:val="000000"/>
        </w:rPr>
        <w:t>.</w:t>
      </w:r>
      <w:r>
        <w:rPr>
          <w:rFonts w:eastAsiaTheme="minorHAnsi"/>
          <w:b/>
          <w:bCs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Тавтология и неуместное повторение слов как речевые ошибки. Синонимы</w:t>
      </w:r>
      <w:r w:rsidRPr="007C6CAE">
        <w:rPr>
          <w:rFonts w:eastAsiaTheme="minorHAnsi"/>
          <w:color w:val="000000"/>
        </w:rPr>
        <w:t>. Выбор синонимов для точного, правильного и образного выражения мысли.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color w:val="000000"/>
        </w:rPr>
        <w:t>Понятие о паронимах. Отношение паронимов к омонимам, синонимам, антонимам. Использование паронимов в речи.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Стилистическое расслоение словарного состава</w:t>
      </w:r>
      <w:r w:rsidRPr="007C6CAE">
        <w:rPr>
          <w:rFonts w:eastAsiaTheme="minorHAnsi"/>
          <w:color w:val="000000"/>
        </w:rPr>
        <w:t>. Нейтральная, книжная и разговорная лексика. Использование в речи стилистически окрашенной лексики.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Морфология</w:t>
      </w:r>
      <w:r>
        <w:rPr>
          <w:rFonts w:eastAsiaTheme="minorHAnsi"/>
          <w:b/>
          <w:bCs/>
          <w:color w:val="000000"/>
        </w:rPr>
        <w:t xml:space="preserve">. </w:t>
      </w:r>
      <w:r w:rsidRPr="007C6CAE">
        <w:rPr>
          <w:rFonts w:eastAsiaTheme="minorHAnsi"/>
          <w:bCs/>
          <w:color w:val="000000"/>
        </w:rPr>
        <w:t>Правильное употребление имен существительных.</w:t>
      </w:r>
      <w:r>
        <w:rPr>
          <w:rFonts w:eastAsiaTheme="minorHAnsi"/>
          <w:b/>
          <w:bCs/>
          <w:color w:val="000000"/>
        </w:rPr>
        <w:t xml:space="preserve"> </w:t>
      </w:r>
      <w:r w:rsidRPr="007C6CAE">
        <w:rPr>
          <w:rFonts w:eastAsiaTheme="minorHAnsi"/>
          <w:color w:val="000000"/>
        </w:rPr>
        <w:t>Орфоэпические нормы. Орфоэпические нормы употребления имен существительных. Особенности произношения некоторых имен и отчеств. Грамматические нормы. Лексические нормы. Названия жителей некоторых стран и городов.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Правильное употребление имен прилагательных.</w:t>
      </w:r>
      <w:r>
        <w:rPr>
          <w:rFonts w:eastAsiaTheme="minorHAnsi"/>
          <w:b/>
          <w:bCs/>
          <w:color w:val="000000"/>
        </w:rPr>
        <w:t xml:space="preserve"> </w:t>
      </w:r>
      <w:r w:rsidRPr="007C6CAE">
        <w:rPr>
          <w:rFonts w:eastAsiaTheme="minorHAnsi"/>
          <w:color w:val="000000"/>
        </w:rPr>
        <w:t>Орфоэпические нормы. Грамматические нормы. Лексические нормы.</w:t>
      </w:r>
      <w:r>
        <w:rPr>
          <w:rFonts w:eastAsiaTheme="minorHAnsi"/>
          <w:color w:val="000000"/>
        </w:rPr>
        <w:t xml:space="preserve"> </w:t>
      </w:r>
      <w:r w:rsidRPr="007C6CAE">
        <w:rPr>
          <w:rFonts w:eastAsiaTheme="minorHAnsi"/>
          <w:bCs/>
          <w:color w:val="000000"/>
        </w:rPr>
        <w:t>Правильное употребление глаголов</w:t>
      </w:r>
      <w:r w:rsidRPr="007C6CAE">
        <w:rPr>
          <w:rFonts w:eastAsiaTheme="minorHAnsi"/>
          <w:color w:val="000000"/>
        </w:rPr>
        <w:t>. Орфоэпические нормы. Грамматические нормы. Лексические нормы.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Невербальное общение</w:t>
      </w:r>
      <w:r>
        <w:rPr>
          <w:rFonts w:eastAsiaTheme="minorHAnsi"/>
          <w:b/>
          <w:bCs/>
          <w:color w:val="000000"/>
        </w:rPr>
        <w:t xml:space="preserve">. </w:t>
      </w:r>
      <w:r w:rsidRPr="007C6CAE">
        <w:rPr>
          <w:rFonts w:eastAsiaTheme="minorHAnsi"/>
          <w:color w:val="000000"/>
        </w:rPr>
        <w:t>Роль мимики и жестов в общении людей. Значение некоторых жестов, уместность их использования</w:t>
      </w:r>
      <w:r>
        <w:rPr>
          <w:rFonts w:eastAsiaTheme="minorHAnsi"/>
          <w:color w:val="000000"/>
        </w:rPr>
        <w:t>.</w:t>
      </w:r>
    </w:p>
    <w:p w:rsidR="007C6CAE" w:rsidRPr="007C6CAE" w:rsidRDefault="007C6CAE" w:rsidP="007C6CAE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</w:rPr>
      </w:pPr>
      <w:r w:rsidRPr="007C6CAE">
        <w:rPr>
          <w:rFonts w:eastAsiaTheme="minorHAnsi"/>
          <w:b/>
          <w:bCs/>
          <w:color w:val="000000"/>
        </w:rPr>
        <w:t>Подведение итогов</w:t>
      </w:r>
      <w:r w:rsidRPr="007C6CAE">
        <w:rPr>
          <w:rFonts w:eastAsiaTheme="minorHAnsi"/>
          <w:color w:val="000000"/>
        </w:rPr>
        <w:t>. Самоанализ работы обучающихся на занятиях внеурочной деятельности.</w:t>
      </w:r>
    </w:p>
    <w:p w:rsidR="007C6CAE" w:rsidRPr="007C6CAE" w:rsidRDefault="007C6CAE" w:rsidP="007C6CAE">
      <w:pPr>
        <w:spacing w:line="240" w:lineRule="auto"/>
        <w:ind w:firstLine="709"/>
        <w:contextualSpacing/>
        <w:jc w:val="both"/>
        <w:rPr>
          <w:rFonts w:eastAsiaTheme="minorHAnsi"/>
          <w:b/>
          <w:i/>
        </w:rPr>
      </w:pPr>
      <w:r w:rsidRPr="007C6CAE">
        <w:rPr>
          <w:rFonts w:eastAsiaTheme="minorHAnsi"/>
          <w:b/>
          <w:i/>
        </w:rPr>
        <w:t>Формы организации деятельности:</w:t>
      </w:r>
    </w:p>
    <w:p w:rsidR="00274646" w:rsidRPr="00DA73FF" w:rsidRDefault="00274646" w:rsidP="00274646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DA73FF">
        <w:rPr>
          <w:rFonts w:eastAsiaTheme="minorHAnsi"/>
        </w:rPr>
        <w:t>практикумы</w:t>
      </w:r>
    </w:p>
    <w:p w:rsidR="00274646" w:rsidRPr="00DA73FF" w:rsidRDefault="00274646" w:rsidP="00274646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DA73FF">
        <w:rPr>
          <w:rFonts w:eastAsiaTheme="minorHAnsi"/>
        </w:rPr>
        <w:t>интерактивные уроки</w:t>
      </w:r>
    </w:p>
    <w:p w:rsidR="00274646" w:rsidRPr="00DA73FF" w:rsidRDefault="00274646" w:rsidP="00274646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DA73FF">
        <w:rPr>
          <w:rFonts w:eastAsiaTheme="minorHAnsi"/>
        </w:rPr>
        <w:t>«языковые путешествия»</w:t>
      </w:r>
    </w:p>
    <w:p w:rsidR="00274646" w:rsidRPr="00DA73FF" w:rsidRDefault="00274646" w:rsidP="00274646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Pr="00DA73FF">
        <w:rPr>
          <w:rFonts w:eastAsiaTheme="minorHAnsi"/>
        </w:rPr>
        <w:t>ролевые игры</w:t>
      </w:r>
    </w:p>
    <w:p w:rsidR="00274646" w:rsidRPr="00DA73FF" w:rsidRDefault="00274646" w:rsidP="00274646">
      <w:pPr>
        <w:pStyle w:val="af9"/>
        <w:spacing w:before="0" w:beforeAutospacing="0" w:after="0" w:afterAutospacing="0"/>
        <w:ind w:firstLine="709"/>
        <w:contextualSpacing/>
        <w:jc w:val="both"/>
      </w:pPr>
      <w:r w:rsidRPr="00DA73FF">
        <w:rPr>
          <w:rFonts w:eastAsiaTheme="minorHAnsi"/>
        </w:rPr>
        <w:t>- работа с языковым материалом, словарями</w:t>
      </w:r>
    </w:p>
    <w:p w:rsidR="00D526E7" w:rsidRPr="00DA73FF" w:rsidRDefault="003D2A1F" w:rsidP="00DA73FF">
      <w:pPr>
        <w:pStyle w:val="af9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DA73FF">
        <w:rPr>
          <w:rFonts w:eastAsiaTheme="minorHAnsi"/>
          <w:b/>
        </w:rPr>
        <w:t>Виды деятельности:</w:t>
      </w:r>
    </w:p>
    <w:p w:rsidR="00D526E7" w:rsidRPr="00DA73FF" w:rsidRDefault="003D2A1F" w:rsidP="00DA73FF">
      <w:pPr>
        <w:spacing w:line="240" w:lineRule="auto"/>
        <w:ind w:firstLine="709"/>
        <w:contextualSpacing/>
        <w:jc w:val="both"/>
      </w:pPr>
      <w:r w:rsidRPr="00DA73FF">
        <w:rPr>
          <w:rFonts w:eastAsiaTheme="minorHAnsi"/>
        </w:rPr>
        <w:t xml:space="preserve">-познавательная </w:t>
      </w:r>
    </w:p>
    <w:p w:rsidR="00D526E7" w:rsidRPr="00DA73FF" w:rsidRDefault="003D2A1F" w:rsidP="00DA73FF">
      <w:pPr>
        <w:spacing w:line="240" w:lineRule="auto"/>
        <w:ind w:firstLine="709"/>
        <w:contextualSpacing/>
        <w:jc w:val="both"/>
      </w:pPr>
      <w:r w:rsidRPr="00DA73FF">
        <w:rPr>
          <w:rFonts w:eastAsiaTheme="minorHAnsi"/>
        </w:rPr>
        <w:t>-досуговое общение</w:t>
      </w:r>
    </w:p>
    <w:p w:rsidR="00D526E7" w:rsidRPr="00DA73FF" w:rsidRDefault="003D2A1F" w:rsidP="00DA73FF">
      <w:pPr>
        <w:spacing w:line="240" w:lineRule="auto"/>
        <w:ind w:firstLine="709"/>
        <w:contextualSpacing/>
        <w:jc w:val="both"/>
      </w:pPr>
      <w:r w:rsidRPr="00DA73FF">
        <w:rPr>
          <w:rFonts w:eastAsiaTheme="minorHAnsi"/>
        </w:rPr>
        <w:t>-межличностное общение</w:t>
      </w:r>
    </w:p>
    <w:p w:rsidR="00D526E7" w:rsidRPr="00DA73FF" w:rsidRDefault="003D2A1F" w:rsidP="00DA73FF">
      <w:pPr>
        <w:spacing w:line="240" w:lineRule="auto"/>
        <w:ind w:firstLine="709"/>
        <w:contextualSpacing/>
        <w:jc w:val="both"/>
      </w:pPr>
      <w:r w:rsidRPr="00DA73FF">
        <w:rPr>
          <w:rFonts w:eastAsiaTheme="minorHAnsi"/>
        </w:rPr>
        <w:t>-проектная деятельность</w:t>
      </w:r>
    </w:p>
    <w:p w:rsidR="00D526E7" w:rsidRDefault="003D2A1F" w:rsidP="00DA73FF">
      <w:pPr>
        <w:spacing w:line="240" w:lineRule="auto"/>
        <w:ind w:firstLine="709"/>
        <w:contextualSpacing/>
        <w:jc w:val="center"/>
        <w:rPr>
          <w:rFonts w:eastAsiaTheme="minorHAnsi"/>
          <w:b/>
        </w:rPr>
      </w:pPr>
      <w:r w:rsidRPr="00DA73FF">
        <w:rPr>
          <w:rFonts w:eastAsiaTheme="minorHAnsi"/>
          <w:b/>
        </w:rPr>
        <w:t>Учебно-тематический план</w:t>
      </w:r>
    </w:p>
    <w:p w:rsidR="00A972AC" w:rsidRPr="00DA73FF" w:rsidRDefault="00A972AC" w:rsidP="00DA73FF">
      <w:pPr>
        <w:spacing w:line="240" w:lineRule="auto"/>
        <w:ind w:firstLine="709"/>
        <w:contextualSpacing/>
        <w:jc w:val="center"/>
        <w:rPr>
          <w:b/>
        </w:rPr>
      </w:pPr>
      <w:r>
        <w:rPr>
          <w:rFonts w:eastAsiaTheme="minorHAnsi"/>
          <w:b/>
        </w:rPr>
        <w:t>10 класс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8"/>
        <w:gridCol w:w="4930"/>
        <w:gridCol w:w="1747"/>
        <w:gridCol w:w="2436"/>
      </w:tblGrid>
      <w:tr w:rsidR="00A972AC" w:rsidRPr="00A972AC" w:rsidTr="00BE004F">
        <w:trPr>
          <w:trHeight w:val="298"/>
        </w:trPr>
        <w:tc>
          <w:tcPr>
            <w:tcW w:w="239" w:type="pct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jc w:val="center"/>
              <w:rPr>
                <w:b/>
              </w:rPr>
            </w:pPr>
            <w:r w:rsidRPr="00A972AC">
              <w:rPr>
                <w:b/>
              </w:rPr>
              <w:t>№</w:t>
            </w:r>
          </w:p>
        </w:tc>
        <w:tc>
          <w:tcPr>
            <w:tcW w:w="2575" w:type="pct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jc w:val="center"/>
              <w:rPr>
                <w:b/>
              </w:rPr>
            </w:pPr>
            <w:r w:rsidRPr="00A972AC">
              <w:rPr>
                <w:b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913" w:type="pct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jc w:val="center"/>
              <w:rPr>
                <w:b/>
              </w:rPr>
            </w:pPr>
            <w:r w:rsidRPr="00A972AC">
              <w:rPr>
                <w:b/>
              </w:rPr>
              <w:t>Количество часов</w:t>
            </w:r>
          </w:p>
        </w:tc>
        <w:tc>
          <w:tcPr>
            <w:tcW w:w="1273" w:type="pct"/>
            <w:vAlign w:val="center"/>
          </w:tcPr>
          <w:p w:rsidR="00A972AC" w:rsidRPr="00A972AC" w:rsidRDefault="00A972AC" w:rsidP="00A972AC">
            <w:pPr>
              <w:jc w:val="center"/>
              <w:rPr>
                <w:b/>
              </w:rPr>
            </w:pPr>
            <w:r w:rsidRPr="00A972AC">
              <w:rPr>
                <w:b/>
              </w:rPr>
              <w:t>Электронные цифровые образовательные ресурсы</w:t>
            </w:r>
          </w:p>
        </w:tc>
      </w:tr>
      <w:tr w:rsidR="00A972AC" w:rsidRPr="00A972AC" w:rsidTr="00BE004F">
        <w:trPr>
          <w:trHeight w:val="282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72AC" w:rsidRPr="00A972AC" w:rsidRDefault="00A972AC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spacing w:line="240" w:lineRule="auto"/>
              <w:contextualSpacing/>
            </w:pPr>
            <w:r w:rsidRPr="00A972AC">
              <w:t>Введение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spacing w:line="240" w:lineRule="auto"/>
              <w:contextualSpacing/>
              <w:jc w:val="center"/>
            </w:pPr>
            <w:r w:rsidRPr="00A972AC">
              <w:t>2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2AC" w:rsidRPr="00A972AC" w:rsidRDefault="00BE004F">
            <w:pPr>
              <w:spacing w:line="240" w:lineRule="auto"/>
              <w:contextualSpacing/>
              <w:jc w:val="center"/>
            </w:pPr>
            <w:r w:rsidRPr="00BE004F">
              <w:t>http://gramota.ru/class/</w:t>
            </w:r>
          </w:p>
        </w:tc>
      </w:tr>
      <w:tr w:rsidR="00BE004F" w:rsidRPr="00A972AC" w:rsidTr="00BE004F">
        <w:trPr>
          <w:trHeight w:val="282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004F" w:rsidRPr="00A972AC" w:rsidRDefault="00BE004F" w:rsidP="00BE004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</w:pPr>
            <w:r w:rsidRPr="00A972AC">
              <w:t>Языковые нормы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  <w:jc w:val="center"/>
            </w:pPr>
            <w:r w:rsidRPr="00A972AC">
              <w:t>2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004F" w:rsidRDefault="00BE004F" w:rsidP="00BE004F">
            <w:r w:rsidRPr="000728E3">
              <w:t>http://gramota.ru/class/</w:t>
            </w:r>
          </w:p>
        </w:tc>
      </w:tr>
      <w:tr w:rsidR="00BE004F" w:rsidRPr="00A972AC" w:rsidTr="00BE004F">
        <w:trPr>
          <w:trHeight w:val="282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004F" w:rsidRPr="00A972AC" w:rsidRDefault="00BE004F" w:rsidP="00BE004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</w:pPr>
            <w:r w:rsidRPr="00A972AC">
              <w:t>Орфоэпические нормы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004F" w:rsidRDefault="00BE004F" w:rsidP="00BE004F">
            <w:r w:rsidRPr="000728E3">
              <w:t>http://gramota.ru/class/</w:t>
            </w:r>
          </w:p>
        </w:tc>
      </w:tr>
      <w:tr w:rsidR="00BE004F" w:rsidRPr="00A972AC" w:rsidTr="00BE004F">
        <w:trPr>
          <w:trHeight w:val="282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004F" w:rsidRPr="00A972AC" w:rsidRDefault="00BE004F" w:rsidP="00BE004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</w:pPr>
            <w:r w:rsidRPr="00A972AC">
              <w:t>Лексические нормы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  <w:jc w:val="center"/>
            </w:pPr>
            <w:r w:rsidRPr="00A972AC">
              <w:t>3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004F" w:rsidRDefault="00BE004F" w:rsidP="00BE004F">
            <w:r w:rsidRPr="000728E3">
              <w:t>http://gramota.ru/class/</w:t>
            </w:r>
          </w:p>
        </w:tc>
      </w:tr>
      <w:tr w:rsidR="00BE004F" w:rsidRPr="00A972AC" w:rsidTr="00BE004F">
        <w:trPr>
          <w:trHeight w:val="282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004F" w:rsidRPr="00A972AC" w:rsidRDefault="00BE004F" w:rsidP="00BE004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</w:pPr>
            <w:r w:rsidRPr="00A972AC">
              <w:t>Грамматические нормы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004F" w:rsidRDefault="00BE004F" w:rsidP="00BE004F">
            <w:r w:rsidRPr="000728E3">
              <w:t>http://gramota.ru/class/</w:t>
            </w:r>
          </w:p>
        </w:tc>
      </w:tr>
      <w:tr w:rsidR="00BE004F" w:rsidRPr="00A972AC" w:rsidTr="00BE004F">
        <w:trPr>
          <w:trHeight w:val="282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004F" w:rsidRPr="00A972AC" w:rsidRDefault="00BE004F" w:rsidP="00BE004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</w:pPr>
            <w:r w:rsidRPr="00A972AC">
              <w:t>Словообразовательные нормы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004F" w:rsidRDefault="00BE004F" w:rsidP="00BE004F">
            <w:r w:rsidRPr="000728E3">
              <w:t>http://gramota.ru/class/</w:t>
            </w:r>
          </w:p>
        </w:tc>
      </w:tr>
      <w:tr w:rsidR="00BE004F" w:rsidRPr="00A972AC" w:rsidTr="00BE004F">
        <w:trPr>
          <w:trHeight w:val="298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004F" w:rsidRPr="00A972AC" w:rsidRDefault="00BE004F" w:rsidP="00BE004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</w:pPr>
            <w:r w:rsidRPr="00A972AC">
              <w:t>Морфологические нормы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004F" w:rsidRDefault="00BE004F" w:rsidP="00BE004F">
            <w:r w:rsidRPr="000728E3">
              <w:t>http://gramota.ru/class/</w:t>
            </w:r>
          </w:p>
        </w:tc>
      </w:tr>
      <w:tr w:rsidR="00BE004F" w:rsidRPr="00A972AC" w:rsidTr="00BE004F">
        <w:trPr>
          <w:trHeight w:val="298"/>
        </w:trPr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E004F" w:rsidRPr="00A972AC" w:rsidRDefault="00BE004F" w:rsidP="00BE004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</w:pPr>
          </w:p>
        </w:tc>
        <w:tc>
          <w:tcPr>
            <w:tcW w:w="2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</w:pPr>
            <w:r w:rsidRPr="00A972AC">
              <w:t>Синтаксические нормы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E004F" w:rsidRPr="00A972AC" w:rsidRDefault="00BE004F" w:rsidP="00BE004F">
            <w:pPr>
              <w:spacing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004F" w:rsidRDefault="00BE004F" w:rsidP="00BE004F">
            <w:r w:rsidRPr="000728E3">
              <w:t>http://gramota.ru/class/</w:t>
            </w:r>
          </w:p>
        </w:tc>
      </w:tr>
      <w:tr w:rsidR="00A972AC" w:rsidRPr="00A972AC" w:rsidTr="00BE004F">
        <w:trPr>
          <w:trHeight w:val="298"/>
        </w:trPr>
        <w:tc>
          <w:tcPr>
            <w:tcW w:w="281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972AC" w:rsidRPr="00A972AC" w:rsidRDefault="00A972AC" w:rsidP="00A972AC">
            <w:pPr>
              <w:spacing w:line="240" w:lineRule="auto"/>
              <w:contextualSpacing/>
            </w:pPr>
            <w:r w:rsidRPr="00A972AC">
              <w:rPr>
                <w:b/>
              </w:rPr>
              <w:t>Общее количество часов</w:t>
            </w:r>
          </w:p>
        </w:tc>
        <w:tc>
          <w:tcPr>
            <w:tcW w:w="9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spacing w:line="240" w:lineRule="auto"/>
              <w:contextualSpacing/>
              <w:jc w:val="center"/>
              <w:rPr>
                <w:b/>
              </w:rPr>
            </w:pPr>
            <w:r w:rsidRPr="00A972AC">
              <w:rPr>
                <w:b/>
              </w:rPr>
              <w:t>34</w:t>
            </w:r>
          </w:p>
        </w:tc>
        <w:tc>
          <w:tcPr>
            <w:tcW w:w="12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72AC" w:rsidRPr="00A972AC" w:rsidRDefault="00A972AC">
            <w:pPr>
              <w:spacing w:line="240" w:lineRule="auto"/>
              <w:contextualSpacing/>
              <w:jc w:val="center"/>
            </w:pPr>
          </w:p>
        </w:tc>
      </w:tr>
    </w:tbl>
    <w:p w:rsidR="00D526E7" w:rsidRDefault="00D526E7">
      <w:pPr>
        <w:shd w:val="clear" w:color="auto" w:fill="FFFFFF"/>
        <w:spacing w:after="150"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</w:p>
    <w:p w:rsidR="00A972AC" w:rsidRPr="00A972AC" w:rsidRDefault="00A972AC" w:rsidP="00A972AC">
      <w:pPr>
        <w:shd w:val="clear" w:color="auto" w:fill="FFFFFF"/>
        <w:spacing w:after="150" w:line="240" w:lineRule="auto"/>
        <w:contextualSpacing/>
        <w:jc w:val="center"/>
        <w:rPr>
          <w:b/>
          <w:color w:val="000000"/>
          <w:szCs w:val="21"/>
        </w:rPr>
      </w:pPr>
      <w:r w:rsidRPr="00A972AC">
        <w:rPr>
          <w:b/>
          <w:color w:val="000000"/>
          <w:szCs w:val="21"/>
        </w:rPr>
        <w:t>11 класс</w:t>
      </w:r>
    </w:p>
    <w:tbl>
      <w:tblPr>
        <w:tblW w:w="5007" w:type="pct"/>
        <w:tblInd w:w="-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8"/>
        <w:gridCol w:w="4943"/>
        <w:gridCol w:w="1752"/>
        <w:gridCol w:w="2425"/>
        <w:gridCol w:w="6"/>
      </w:tblGrid>
      <w:tr w:rsidR="00A972AC" w:rsidRPr="00A972AC" w:rsidTr="00BE004F">
        <w:trPr>
          <w:gridAfter w:val="1"/>
          <w:wAfter w:w="3" w:type="pct"/>
          <w:trHeight w:val="20"/>
        </w:trPr>
        <w:tc>
          <w:tcPr>
            <w:tcW w:w="239" w:type="pct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spacing w:before="100" w:beforeAutospacing="1" w:line="240" w:lineRule="auto"/>
              <w:jc w:val="center"/>
              <w:rPr>
                <w:b/>
              </w:rPr>
            </w:pPr>
            <w:r w:rsidRPr="00A972AC">
              <w:rPr>
                <w:b/>
              </w:rPr>
              <w:t>№</w:t>
            </w:r>
          </w:p>
        </w:tc>
        <w:tc>
          <w:tcPr>
            <w:tcW w:w="2579" w:type="pct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spacing w:before="100" w:beforeAutospacing="1" w:line="240" w:lineRule="auto"/>
              <w:jc w:val="center"/>
              <w:rPr>
                <w:b/>
              </w:rPr>
            </w:pPr>
            <w:r w:rsidRPr="00A972AC">
              <w:rPr>
                <w:b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914" w:type="pct"/>
            <w:tcMar>
              <w:left w:w="108" w:type="dxa"/>
            </w:tcMar>
            <w:vAlign w:val="center"/>
          </w:tcPr>
          <w:p w:rsidR="00A972AC" w:rsidRPr="00A972AC" w:rsidRDefault="00A972AC" w:rsidP="00A972AC">
            <w:pPr>
              <w:spacing w:before="100" w:beforeAutospacing="1" w:line="240" w:lineRule="auto"/>
              <w:jc w:val="center"/>
              <w:rPr>
                <w:b/>
              </w:rPr>
            </w:pPr>
            <w:r w:rsidRPr="00A972AC">
              <w:rPr>
                <w:b/>
              </w:rPr>
              <w:t>Количество часов</w:t>
            </w:r>
          </w:p>
        </w:tc>
        <w:tc>
          <w:tcPr>
            <w:tcW w:w="1265" w:type="pct"/>
            <w:vAlign w:val="center"/>
          </w:tcPr>
          <w:p w:rsidR="00A972AC" w:rsidRPr="00A972AC" w:rsidRDefault="00A972AC" w:rsidP="00A972AC">
            <w:pPr>
              <w:spacing w:before="100" w:beforeAutospacing="1" w:line="240" w:lineRule="auto"/>
              <w:jc w:val="center"/>
              <w:rPr>
                <w:b/>
              </w:rPr>
            </w:pPr>
            <w:r w:rsidRPr="00A972AC">
              <w:rPr>
                <w:b/>
              </w:rPr>
              <w:t>Электронные цифровые образовательные ресурсы</w:t>
            </w:r>
          </w:p>
        </w:tc>
      </w:tr>
      <w:tr w:rsidR="00A972AC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72AC" w:rsidRPr="00A972AC" w:rsidRDefault="00A972AC" w:rsidP="00A972AC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1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972AC" w:rsidRPr="00A972AC" w:rsidRDefault="00A972AC" w:rsidP="00A972AC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Введение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972AC" w:rsidRPr="00A972AC" w:rsidRDefault="00A972AC" w:rsidP="00A972AC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2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2AC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A972AC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72AC" w:rsidRPr="00A972AC" w:rsidRDefault="00A972AC" w:rsidP="00A972AC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2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A972AC" w:rsidRPr="00A972AC" w:rsidRDefault="00A972AC" w:rsidP="00A972AC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Качества хорошей речи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972AC" w:rsidRPr="00A972AC" w:rsidRDefault="00A972AC" w:rsidP="00A972AC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3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2AC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BE004F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3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Речевой этикет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9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BE004F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4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Фонетика и орфоэпия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5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BE004F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5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Лексикология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4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BE004F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6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Морфология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9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BE004F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7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Невербальное общение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1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BE004F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8</w:t>
            </w:r>
          </w:p>
        </w:tc>
        <w:tc>
          <w:tcPr>
            <w:tcW w:w="2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rPr>
                <w:color w:val="000000"/>
              </w:rPr>
            </w:pPr>
            <w:r w:rsidRPr="00A972AC">
              <w:rPr>
                <w:color w:val="000000"/>
              </w:rPr>
              <w:t>Подведение итогов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A972AC">
              <w:rPr>
                <w:color w:val="000000"/>
              </w:rPr>
              <w:t>1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04F" w:rsidRPr="00A972AC" w:rsidRDefault="00BE004F" w:rsidP="00BE004F">
            <w:pPr>
              <w:spacing w:before="100" w:beforeAutospacing="1" w:line="240" w:lineRule="auto"/>
              <w:contextualSpacing/>
              <w:jc w:val="center"/>
              <w:rPr>
                <w:color w:val="000000"/>
              </w:rPr>
            </w:pPr>
            <w:r w:rsidRPr="00BE004F">
              <w:rPr>
                <w:color w:val="000000"/>
              </w:rPr>
              <w:t>http://gramma.ru/RUS/</w:t>
            </w:r>
          </w:p>
        </w:tc>
      </w:tr>
      <w:tr w:rsidR="00A972AC" w:rsidRPr="00A972AC" w:rsidTr="00BE0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0"/>
        </w:trPr>
        <w:tc>
          <w:tcPr>
            <w:tcW w:w="28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972AC" w:rsidRPr="00A972AC" w:rsidRDefault="00A972AC" w:rsidP="00A972AC">
            <w:pPr>
              <w:spacing w:line="240" w:lineRule="auto"/>
              <w:contextualSpacing/>
            </w:pPr>
            <w:r w:rsidRPr="00A972AC">
              <w:rPr>
                <w:b/>
              </w:rPr>
              <w:t>Общее количество часов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972AC" w:rsidRPr="00A972AC" w:rsidRDefault="00A972AC" w:rsidP="00A972AC">
            <w:pPr>
              <w:spacing w:line="240" w:lineRule="auto"/>
              <w:contextualSpacing/>
              <w:jc w:val="center"/>
              <w:rPr>
                <w:b/>
              </w:rPr>
            </w:pPr>
            <w:r w:rsidRPr="00A972AC">
              <w:rPr>
                <w:b/>
              </w:rPr>
              <w:t>34</w:t>
            </w:r>
          </w:p>
        </w:tc>
        <w:tc>
          <w:tcPr>
            <w:tcW w:w="12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2AC" w:rsidRPr="00A972AC" w:rsidRDefault="00A972AC" w:rsidP="00A972AC">
            <w:pPr>
              <w:spacing w:line="240" w:lineRule="auto"/>
              <w:contextualSpacing/>
              <w:jc w:val="center"/>
            </w:pPr>
          </w:p>
        </w:tc>
      </w:tr>
    </w:tbl>
    <w:p w:rsidR="00D526E7" w:rsidRDefault="00D526E7">
      <w:pPr>
        <w:spacing w:after="120" w:line="240" w:lineRule="auto"/>
        <w:contextualSpacing/>
        <w:rPr>
          <w:b/>
          <w:sz w:val="28"/>
          <w:szCs w:val="28"/>
        </w:rPr>
      </w:pPr>
    </w:p>
    <w:sectPr w:rsidR="00D526E7" w:rsidSect="00D460FE">
      <w:footerReference w:type="default" r:id="rId8"/>
      <w:pgSz w:w="11906" w:h="16838"/>
      <w:pgMar w:top="1134" w:right="850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AE" w:rsidRDefault="009A4FAE">
      <w:pPr>
        <w:spacing w:line="240" w:lineRule="auto"/>
      </w:pPr>
      <w:r>
        <w:separator/>
      </w:r>
    </w:p>
  </w:endnote>
  <w:endnote w:type="continuationSeparator" w:id="0">
    <w:p w:rsidR="009A4FAE" w:rsidRDefault="009A4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263518"/>
      <w:docPartObj>
        <w:docPartGallery w:val="Page Numbers (Bottom of Page)"/>
        <w:docPartUnique/>
      </w:docPartObj>
    </w:sdtPr>
    <w:sdtContent>
      <w:p w:rsidR="00D460FE" w:rsidRDefault="00D460FE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460FE" w:rsidRDefault="00D460F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AE" w:rsidRDefault="009A4FAE">
      <w:pPr>
        <w:spacing w:line="240" w:lineRule="auto"/>
      </w:pPr>
      <w:r>
        <w:separator/>
      </w:r>
    </w:p>
  </w:footnote>
  <w:footnote w:type="continuationSeparator" w:id="0">
    <w:p w:rsidR="009A4FAE" w:rsidRDefault="009A4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53A"/>
    <w:multiLevelType w:val="hybridMultilevel"/>
    <w:tmpl w:val="3E3CCCA2"/>
    <w:lvl w:ilvl="0" w:tplc="1D9A0824">
      <w:start w:val="1"/>
      <w:numFmt w:val="decimal"/>
      <w:lvlText w:val="%1."/>
      <w:lvlJc w:val="left"/>
      <w:pPr>
        <w:ind w:left="720" w:hanging="360"/>
      </w:pPr>
    </w:lvl>
    <w:lvl w:ilvl="1" w:tplc="9F7CD044">
      <w:start w:val="1"/>
      <w:numFmt w:val="lowerLetter"/>
      <w:lvlText w:val="%2."/>
      <w:lvlJc w:val="left"/>
      <w:pPr>
        <w:ind w:left="1440" w:hanging="360"/>
      </w:pPr>
    </w:lvl>
    <w:lvl w:ilvl="2" w:tplc="545A7C9C">
      <w:start w:val="1"/>
      <w:numFmt w:val="lowerRoman"/>
      <w:lvlText w:val="%3."/>
      <w:lvlJc w:val="right"/>
      <w:pPr>
        <w:ind w:left="2160" w:hanging="180"/>
      </w:pPr>
    </w:lvl>
    <w:lvl w:ilvl="3" w:tplc="F71C9428">
      <w:start w:val="1"/>
      <w:numFmt w:val="decimal"/>
      <w:lvlText w:val="%4."/>
      <w:lvlJc w:val="left"/>
      <w:pPr>
        <w:ind w:left="2880" w:hanging="360"/>
      </w:pPr>
    </w:lvl>
    <w:lvl w:ilvl="4" w:tplc="383CA112">
      <w:start w:val="1"/>
      <w:numFmt w:val="lowerLetter"/>
      <w:lvlText w:val="%5."/>
      <w:lvlJc w:val="left"/>
      <w:pPr>
        <w:ind w:left="3600" w:hanging="360"/>
      </w:pPr>
    </w:lvl>
    <w:lvl w:ilvl="5" w:tplc="CA081A30">
      <w:start w:val="1"/>
      <w:numFmt w:val="lowerRoman"/>
      <w:lvlText w:val="%6."/>
      <w:lvlJc w:val="right"/>
      <w:pPr>
        <w:ind w:left="4320" w:hanging="180"/>
      </w:pPr>
    </w:lvl>
    <w:lvl w:ilvl="6" w:tplc="297601C6">
      <w:start w:val="1"/>
      <w:numFmt w:val="decimal"/>
      <w:lvlText w:val="%7."/>
      <w:lvlJc w:val="left"/>
      <w:pPr>
        <w:ind w:left="5040" w:hanging="360"/>
      </w:pPr>
    </w:lvl>
    <w:lvl w:ilvl="7" w:tplc="5FAA6A08">
      <w:start w:val="1"/>
      <w:numFmt w:val="lowerLetter"/>
      <w:lvlText w:val="%8."/>
      <w:lvlJc w:val="left"/>
      <w:pPr>
        <w:ind w:left="5760" w:hanging="360"/>
      </w:pPr>
    </w:lvl>
    <w:lvl w:ilvl="8" w:tplc="1C0C7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7090"/>
    <w:multiLevelType w:val="hybridMultilevel"/>
    <w:tmpl w:val="19809EBE"/>
    <w:lvl w:ilvl="0" w:tplc="66B23582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44BEAE0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CE344786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32EC57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707A68CA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ADBA667C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480C96C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C600678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04E04D8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E4DD8"/>
    <w:multiLevelType w:val="hybridMultilevel"/>
    <w:tmpl w:val="2348EB24"/>
    <w:lvl w:ilvl="0" w:tplc="4BF460E8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22CEAFB4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268C542E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D8409EA2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99002B8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9EAA6996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A7C4FA4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C90431BC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8ACC3F6A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1BE67EB7"/>
    <w:multiLevelType w:val="hybridMultilevel"/>
    <w:tmpl w:val="312E1748"/>
    <w:lvl w:ilvl="0" w:tplc="8EB2DD1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CCCBE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A5D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12C1E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F6CB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AF4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E8C153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38E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6906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3E0637"/>
    <w:multiLevelType w:val="hybridMultilevel"/>
    <w:tmpl w:val="1706BF34"/>
    <w:lvl w:ilvl="0" w:tplc="BC768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E80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AAC4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6243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6C99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88D3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2CC8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9610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E03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E2E95"/>
    <w:multiLevelType w:val="hybridMultilevel"/>
    <w:tmpl w:val="72BC043A"/>
    <w:lvl w:ilvl="0" w:tplc="67B03A1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081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66E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CCBC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28B6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C3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76E7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2C00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D8F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947C0"/>
    <w:multiLevelType w:val="hybridMultilevel"/>
    <w:tmpl w:val="B8A8A698"/>
    <w:lvl w:ilvl="0" w:tplc="9A6212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C6ECD670">
      <w:start w:val="1"/>
      <w:numFmt w:val="lowerLetter"/>
      <w:lvlText w:val="%2."/>
      <w:lvlJc w:val="left"/>
      <w:pPr>
        <w:ind w:left="1740" w:hanging="360"/>
      </w:pPr>
    </w:lvl>
    <w:lvl w:ilvl="2" w:tplc="30E06D08">
      <w:start w:val="1"/>
      <w:numFmt w:val="lowerRoman"/>
      <w:lvlText w:val="%3."/>
      <w:lvlJc w:val="right"/>
      <w:pPr>
        <w:ind w:left="2460" w:hanging="180"/>
      </w:pPr>
    </w:lvl>
    <w:lvl w:ilvl="3" w:tplc="4C5CFAD2">
      <w:start w:val="1"/>
      <w:numFmt w:val="decimal"/>
      <w:lvlText w:val="%4."/>
      <w:lvlJc w:val="left"/>
      <w:pPr>
        <w:ind w:left="3180" w:hanging="360"/>
      </w:pPr>
    </w:lvl>
    <w:lvl w:ilvl="4" w:tplc="0A386848">
      <w:start w:val="1"/>
      <w:numFmt w:val="lowerLetter"/>
      <w:lvlText w:val="%5."/>
      <w:lvlJc w:val="left"/>
      <w:pPr>
        <w:ind w:left="3900" w:hanging="360"/>
      </w:pPr>
    </w:lvl>
    <w:lvl w:ilvl="5" w:tplc="14626A30">
      <w:start w:val="1"/>
      <w:numFmt w:val="lowerRoman"/>
      <w:lvlText w:val="%6."/>
      <w:lvlJc w:val="right"/>
      <w:pPr>
        <w:ind w:left="4620" w:hanging="180"/>
      </w:pPr>
    </w:lvl>
    <w:lvl w:ilvl="6" w:tplc="44BE8552">
      <w:start w:val="1"/>
      <w:numFmt w:val="decimal"/>
      <w:lvlText w:val="%7."/>
      <w:lvlJc w:val="left"/>
      <w:pPr>
        <w:ind w:left="5340" w:hanging="360"/>
      </w:pPr>
    </w:lvl>
    <w:lvl w:ilvl="7" w:tplc="401249A6">
      <w:start w:val="1"/>
      <w:numFmt w:val="lowerLetter"/>
      <w:lvlText w:val="%8."/>
      <w:lvlJc w:val="left"/>
      <w:pPr>
        <w:ind w:left="6060" w:hanging="360"/>
      </w:pPr>
    </w:lvl>
    <w:lvl w:ilvl="8" w:tplc="DD105C40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0421F45"/>
    <w:multiLevelType w:val="hybridMultilevel"/>
    <w:tmpl w:val="A112DF64"/>
    <w:lvl w:ilvl="0" w:tplc="81367734">
      <w:start w:val="1"/>
      <w:numFmt w:val="decimal"/>
      <w:lvlText w:val="%1."/>
      <w:lvlJc w:val="left"/>
      <w:pPr>
        <w:ind w:left="360" w:hanging="360"/>
      </w:pPr>
    </w:lvl>
    <w:lvl w:ilvl="1" w:tplc="A4920C46">
      <w:start w:val="1"/>
      <w:numFmt w:val="lowerLetter"/>
      <w:lvlText w:val="%2."/>
      <w:lvlJc w:val="left"/>
      <w:pPr>
        <w:ind w:left="1080" w:hanging="360"/>
      </w:pPr>
    </w:lvl>
    <w:lvl w:ilvl="2" w:tplc="2CA40B5A">
      <w:start w:val="1"/>
      <w:numFmt w:val="lowerRoman"/>
      <w:lvlText w:val="%3."/>
      <w:lvlJc w:val="right"/>
      <w:pPr>
        <w:ind w:left="1800" w:hanging="180"/>
      </w:pPr>
    </w:lvl>
    <w:lvl w:ilvl="3" w:tplc="F3EA1078">
      <w:start w:val="1"/>
      <w:numFmt w:val="decimal"/>
      <w:lvlText w:val="%4."/>
      <w:lvlJc w:val="left"/>
      <w:pPr>
        <w:ind w:left="2520" w:hanging="360"/>
      </w:pPr>
    </w:lvl>
    <w:lvl w:ilvl="4" w:tplc="1192948C">
      <w:start w:val="1"/>
      <w:numFmt w:val="lowerLetter"/>
      <w:lvlText w:val="%5."/>
      <w:lvlJc w:val="left"/>
      <w:pPr>
        <w:ind w:left="3240" w:hanging="360"/>
      </w:pPr>
    </w:lvl>
    <w:lvl w:ilvl="5" w:tplc="34C034EE">
      <w:start w:val="1"/>
      <w:numFmt w:val="lowerRoman"/>
      <w:lvlText w:val="%6."/>
      <w:lvlJc w:val="right"/>
      <w:pPr>
        <w:ind w:left="3960" w:hanging="180"/>
      </w:pPr>
    </w:lvl>
    <w:lvl w:ilvl="6" w:tplc="0D3AC79E">
      <w:start w:val="1"/>
      <w:numFmt w:val="decimal"/>
      <w:lvlText w:val="%7."/>
      <w:lvlJc w:val="left"/>
      <w:pPr>
        <w:ind w:left="4680" w:hanging="360"/>
      </w:pPr>
    </w:lvl>
    <w:lvl w:ilvl="7" w:tplc="7AAED2D4">
      <w:start w:val="1"/>
      <w:numFmt w:val="lowerLetter"/>
      <w:lvlText w:val="%8."/>
      <w:lvlJc w:val="left"/>
      <w:pPr>
        <w:ind w:left="5400" w:hanging="360"/>
      </w:pPr>
    </w:lvl>
    <w:lvl w:ilvl="8" w:tplc="C646E75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73187"/>
    <w:multiLevelType w:val="hybridMultilevel"/>
    <w:tmpl w:val="7696F898"/>
    <w:lvl w:ilvl="0" w:tplc="66D0BA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A41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00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2F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D0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00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08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2E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01696"/>
    <w:multiLevelType w:val="hybridMultilevel"/>
    <w:tmpl w:val="7B947BE4"/>
    <w:lvl w:ilvl="0" w:tplc="48625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1C5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AB4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0C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EF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42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162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25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0AE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22372"/>
    <w:multiLevelType w:val="hybridMultilevel"/>
    <w:tmpl w:val="0E8C55FA"/>
    <w:lvl w:ilvl="0" w:tplc="E3DAAA2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575E1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F0C6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76040D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E1E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CABB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5BCB31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EDAF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07FD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F415EF"/>
    <w:multiLevelType w:val="hybridMultilevel"/>
    <w:tmpl w:val="55F87900"/>
    <w:lvl w:ilvl="0" w:tplc="EF44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454E3"/>
    <w:multiLevelType w:val="hybridMultilevel"/>
    <w:tmpl w:val="7DC804B4"/>
    <w:lvl w:ilvl="0" w:tplc="C12A167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49107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E64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A5A578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58C1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4498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166839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1AA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4EF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843379"/>
    <w:multiLevelType w:val="hybridMultilevel"/>
    <w:tmpl w:val="CD7E0D3C"/>
    <w:lvl w:ilvl="0" w:tplc="031206FA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6E491EE">
      <w:start w:val="1"/>
      <w:numFmt w:val="lowerLetter"/>
      <w:lvlText w:val="%2."/>
      <w:lvlJc w:val="left"/>
      <w:pPr>
        <w:ind w:left="1740" w:hanging="360"/>
      </w:pPr>
    </w:lvl>
    <w:lvl w:ilvl="2" w:tplc="D59088E8">
      <w:start w:val="1"/>
      <w:numFmt w:val="lowerRoman"/>
      <w:lvlText w:val="%3."/>
      <w:lvlJc w:val="right"/>
      <w:pPr>
        <w:ind w:left="2460" w:hanging="180"/>
      </w:pPr>
    </w:lvl>
    <w:lvl w:ilvl="3" w:tplc="B5E0E848">
      <w:start w:val="1"/>
      <w:numFmt w:val="decimal"/>
      <w:lvlText w:val="%4."/>
      <w:lvlJc w:val="left"/>
      <w:pPr>
        <w:ind w:left="3180" w:hanging="360"/>
      </w:pPr>
    </w:lvl>
    <w:lvl w:ilvl="4" w:tplc="CE2C0B40">
      <w:start w:val="1"/>
      <w:numFmt w:val="lowerLetter"/>
      <w:lvlText w:val="%5."/>
      <w:lvlJc w:val="left"/>
      <w:pPr>
        <w:ind w:left="3900" w:hanging="360"/>
      </w:pPr>
    </w:lvl>
    <w:lvl w:ilvl="5" w:tplc="0666E9AC">
      <w:start w:val="1"/>
      <w:numFmt w:val="lowerRoman"/>
      <w:lvlText w:val="%6."/>
      <w:lvlJc w:val="right"/>
      <w:pPr>
        <w:ind w:left="4620" w:hanging="180"/>
      </w:pPr>
    </w:lvl>
    <w:lvl w:ilvl="6" w:tplc="ECDC5256">
      <w:start w:val="1"/>
      <w:numFmt w:val="decimal"/>
      <w:lvlText w:val="%7."/>
      <w:lvlJc w:val="left"/>
      <w:pPr>
        <w:ind w:left="5340" w:hanging="360"/>
      </w:pPr>
    </w:lvl>
    <w:lvl w:ilvl="7" w:tplc="3154C920">
      <w:start w:val="1"/>
      <w:numFmt w:val="lowerLetter"/>
      <w:lvlText w:val="%8."/>
      <w:lvlJc w:val="left"/>
      <w:pPr>
        <w:ind w:left="6060" w:hanging="360"/>
      </w:pPr>
    </w:lvl>
    <w:lvl w:ilvl="8" w:tplc="72CEBAB2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89E0C6C"/>
    <w:multiLevelType w:val="hybridMultilevel"/>
    <w:tmpl w:val="948C5FB0"/>
    <w:lvl w:ilvl="0" w:tplc="3ECA49B8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7C3EC796">
      <w:start w:val="1"/>
      <w:numFmt w:val="lowerLetter"/>
      <w:lvlText w:val="%2."/>
      <w:lvlJc w:val="left"/>
      <w:pPr>
        <w:ind w:left="1680" w:hanging="360"/>
      </w:pPr>
    </w:lvl>
    <w:lvl w:ilvl="2" w:tplc="680277E2">
      <w:start w:val="1"/>
      <w:numFmt w:val="lowerRoman"/>
      <w:lvlText w:val="%3."/>
      <w:lvlJc w:val="right"/>
      <w:pPr>
        <w:ind w:left="2400" w:hanging="180"/>
      </w:pPr>
    </w:lvl>
    <w:lvl w:ilvl="3" w:tplc="A29CCAA4">
      <w:start w:val="1"/>
      <w:numFmt w:val="decimal"/>
      <w:lvlText w:val="%4."/>
      <w:lvlJc w:val="left"/>
      <w:pPr>
        <w:ind w:left="3120" w:hanging="360"/>
      </w:pPr>
    </w:lvl>
    <w:lvl w:ilvl="4" w:tplc="B12C8D10">
      <w:start w:val="1"/>
      <w:numFmt w:val="lowerLetter"/>
      <w:lvlText w:val="%5."/>
      <w:lvlJc w:val="left"/>
      <w:pPr>
        <w:ind w:left="3840" w:hanging="360"/>
      </w:pPr>
    </w:lvl>
    <w:lvl w:ilvl="5" w:tplc="025276EE">
      <w:start w:val="1"/>
      <w:numFmt w:val="lowerRoman"/>
      <w:lvlText w:val="%6."/>
      <w:lvlJc w:val="right"/>
      <w:pPr>
        <w:ind w:left="4560" w:hanging="180"/>
      </w:pPr>
    </w:lvl>
    <w:lvl w:ilvl="6" w:tplc="153E6B62">
      <w:start w:val="1"/>
      <w:numFmt w:val="decimal"/>
      <w:lvlText w:val="%7."/>
      <w:lvlJc w:val="left"/>
      <w:pPr>
        <w:ind w:left="5280" w:hanging="360"/>
      </w:pPr>
    </w:lvl>
    <w:lvl w:ilvl="7" w:tplc="212CF432">
      <w:start w:val="1"/>
      <w:numFmt w:val="lowerLetter"/>
      <w:lvlText w:val="%8."/>
      <w:lvlJc w:val="left"/>
      <w:pPr>
        <w:ind w:left="6000" w:hanging="360"/>
      </w:pPr>
    </w:lvl>
    <w:lvl w:ilvl="8" w:tplc="A962BBE8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AD349CB"/>
    <w:multiLevelType w:val="hybridMultilevel"/>
    <w:tmpl w:val="54FEE44A"/>
    <w:lvl w:ilvl="0" w:tplc="A210E5BC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EFAEAB74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B2D204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9DB23BAC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981E3A2C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60E7E70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7962E2E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E2F2FB78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D3CCD086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C3434C2"/>
    <w:multiLevelType w:val="hybridMultilevel"/>
    <w:tmpl w:val="681420D0"/>
    <w:lvl w:ilvl="0" w:tplc="334AE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180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4C7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047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F5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2A4A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CEE0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6E0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BAB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B7395"/>
    <w:multiLevelType w:val="hybridMultilevel"/>
    <w:tmpl w:val="C5A27884"/>
    <w:lvl w:ilvl="0" w:tplc="DA8A62A6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F8D0DB66">
      <w:start w:val="1"/>
      <w:numFmt w:val="lowerLetter"/>
      <w:lvlText w:val="%2."/>
      <w:lvlJc w:val="left"/>
      <w:pPr>
        <w:ind w:left="1920" w:hanging="360"/>
      </w:pPr>
    </w:lvl>
    <w:lvl w:ilvl="2" w:tplc="8BF0F5B0">
      <w:start w:val="1"/>
      <w:numFmt w:val="lowerRoman"/>
      <w:lvlText w:val="%3."/>
      <w:lvlJc w:val="right"/>
      <w:pPr>
        <w:ind w:left="2640" w:hanging="180"/>
      </w:pPr>
    </w:lvl>
    <w:lvl w:ilvl="3" w:tplc="2BAA788C">
      <w:start w:val="1"/>
      <w:numFmt w:val="decimal"/>
      <w:lvlText w:val="%4."/>
      <w:lvlJc w:val="left"/>
      <w:pPr>
        <w:ind w:left="3360" w:hanging="360"/>
      </w:pPr>
    </w:lvl>
    <w:lvl w:ilvl="4" w:tplc="130C1286">
      <w:start w:val="1"/>
      <w:numFmt w:val="lowerLetter"/>
      <w:lvlText w:val="%5."/>
      <w:lvlJc w:val="left"/>
      <w:pPr>
        <w:ind w:left="4080" w:hanging="360"/>
      </w:pPr>
    </w:lvl>
    <w:lvl w:ilvl="5" w:tplc="E42889F0">
      <w:start w:val="1"/>
      <w:numFmt w:val="lowerRoman"/>
      <w:lvlText w:val="%6."/>
      <w:lvlJc w:val="right"/>
      <w:pPr>
        <w:ind w:left="4800" w:hanging="180"/>
      </w:pPr>
    </w:lvl>
    <w:lvl w:ilvl="6" w:tplc="31387A8C">
      <w:start w:val="1"/>
      <w:numFmt w:val="decimal"/>
      <w:lvlText w:val="%7."/>
      <w:lvlJc w:val="left"/>
      <w:pPr>
        <w:ind w:left="5520" w:hanging="360"/>
      </w:pPr>
    </w:lvl>
    <w:lvl w:ilvl="7" w:tplc="BFA0F812">
      <w:start w:val="1"/>
      <w:numFmt w:val="lowerLetter"/>
      <w:lvlText w:val="%8."/>
      <w:lvlJc w:val="left"/>
      <w:pPr>
        <w:ind w:left="6240" w:hanging="360"/>
      </w:pPr>
    </w:lvl>
    <w:lvl w:ilvl="8" w:tplc="5FD040AC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207277E"/>
    <w:multiLevelType w:val="hybridMultilevel"/>
    <w:tmpl w:val="A35C9BE2"/>
    <w:lvl w:ilvl="0" w:tplc="C6621C16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BF4676CA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7E98097E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9ABEFDA6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68DAEE96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76CE4F74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7A3E37D0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79563E68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7888761A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 w15:restartNumberingAfterBreak="0">
    <w:nsid w:val="564A1A2A"/>
    <w:multiLevelType w:val="hybridMultilevel"/>
    <w:tmpl w:val="09020C08"/>
    <w:lvl w:ilvl="0" w:tplc="01D0C2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C8BA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C1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2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06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87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ED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CB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48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50EE"/>
    <w:multiLevelType w:val="hybridMultilevel"/>
    <w:tmpl w:val="11E291DA"/>
    <w:lvl w:ilvl="0" w:tplc="C5782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DC9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C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C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880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BE3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C1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0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6C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B6975"/>
    <w:multiLevelType w:val="hybridMultilevel"/>
    <w:tmpl w:val="FFB0BF82"/>
    <w:lvl w:ilvl="0" w:tplc="857EB484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B7E6996E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8774F38C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9F2CE34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6204186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33B28282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330A51A4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52085824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DB82A65C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6E230086"/>
    <w:multiLevelType w:val="hybridMultilevel"/>
    <w:tmpl w:val="A8E4B2C2"/>
    <w:lvl w:ilvl="0" w:tplc="5800489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0703988">
      <w:start w:val="1"/>
      <w:numFmt w:val="lowerLetter"/>
      <w:lvlText w:val="%2."/>
      <w:lvlJc w:val="left"/>
      <w:pPr>
        <w:ind w:left="1800" w:hanging="360"/>
      </w:pPr>
    </w:lvl>
    <w:lvl w:ilvl="2" w:tplc="66961242">
      <w:start w:val="1"/>
      <w:numFmt w:val="lowerRoman"/>
      <w:lvlText w:val="%3."/>
      <w:lvlJc w:val="right"/>
      <w:pPr>
        <w:ind w:left="2520" w:hanging="180"/>
      </w:pPr>
    </w:lvl>
    <w:lvl w:ilvl="3" w:tplc="C928A0CC">
      <w:start w:val="1"/>
      <w:numFmt w:val="decimal"/>
      <w:lvlText w:val="%4."/>
      <w:lvlJc w:val="left"/>
      <w:pPr>
        <w:ind w:left="3240" w:hanging="360"/>
      </w:pPr>
    </w:lvl>
    <w:lvl w:ilvl="4" w:tplc="6270ECCC">
      <w:start w:val="1"/>
      <w:numFmt w:val="lowerLetter"/>
      <w:lvlText w:val="%5."/>
      <w:lvlJc w:val="left"/>
      <w:pPr>
        <w:ind w:left="3960" w:hanging="360"/>
      </w:pPr>
    </w:lvl>
    <w:lvl w:ilvl="5" w:tplc="DC86BCEA">
      <w:start w:val="1"/>
      <w:numFmt w:val="lowerRoman"/>
      <w:lvlText w:val="%6."/>
      <w:lvlJc w:val="right"/>
      <w:pPr>
        <w:ind w:left="4680" w:hanging="180"/>
      </w:pPr>
    </w:lvl>
    <w:lvl w:ilvl="6" w:tplc="F852F5B0">
      <w:start w:val="1"/>
      <w:numFmt w:val="decimal"/>
      <w:lvlText w:val="%7."/>
      <w:lvlJc w:val="left"/>
      <w:pPr>
        <w:ind w:left="5400" w:hanging="360"/>
      </w:pPr>
    </w:lvl>
    <w:lvl w:ilvl="7" w:tplc="F5A8EEFE">
      <w:start w:val="1"/>
      <w:numFmt w:val="lowerLetter"/>
      <w:lvlText w:val="%8."/>
      <w:lvlJc w:val="left"/>
      <w:pPr>
        <w:ind w:left="6120" w:hanging="360"/>
      </w:pPr>
    </w:lvl>
    <w:lvl w:ilvl="8" w:tplc="2C6441C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8"/>
  </w:num>
  <w:num w:numId="8">
    <w:abstractNumId w:val="20"/>
  </w:num>
  <w:num w:numId="9">
    <w:abstractNumId w:val="8"/>
  </w:num>
  <w:num w:numId="10">
    <w:abstractNumId w:val="2"/>
  </w:num>
  <w:num w:numId="11">
    <w:abstractNumId w:val="19"/>
  </w:num>
  <w:num w:numId="12">
    <w:abstractNumId w:val="21"/>
  </w:num>
  <w:num w:numId="13">
    <w:abstractNumId w:val="15"/>
  </w:num>
  <w:num w:numId="14">
    <w:abstractNumId w:val="4"/>
  </w:num>
  <w:num w:numId="15">
    <w:abstractNumId w:val="16"/>
  </w:num>
  <w:num w:numId="16">
    <w:abstractNumId w:val="5"/>
  </w:num>
  <w:num w:numId="17">
    <w:abstractNumId w:val="0"/>
  </w:num>
  <w:num w:numId="18">
    <w:abstractNumId w:val="6"/>
  </w:num>
  <w:num w:numId="19">
    <w:abstractNumId w:val="13"/>
  </w:num>
  <w:num w:numId="20">
    <w:abstractNumId w:val="22"/>
  </w:num>
  <w:num w:numId="21">
    <w:abstractNumId w:val="1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E7"/>
    <w:rsid w:val="00154918"/>
    <w:rsid w:val="001B740F"/>
    <w:rsid w:val="00274646"/>
    <w:rsid w:val="00386889"/>
    <w:rsid w:val="003D2A1F"/>
    <w:rsid w:val="00451A66"/>
    <w:rsid w:val="006C3B57"/>
    <w:rsid w:val="00750EAF"/>
    <w:rsid w:val="007A5DEF"/>
    <w:rsid w:val="007C6CAE"/>
    <w:rsid w:val="009A4FAE"/>
    <w:rsid w:val="009E306B"/>
    <w:rsid w:val="00A470E3"/>
    <w:rsid w:val="00A972AC"/>
    <w:rsid w:val="00AD4210"/>
    <w:rsid w:val="00BE004F"/>
    <w:rsid w:val="00CC0A38"/>
    <w:rsid w:val="00D460FE"/>
    <w:rsid w:val="00D526E7"/>
    <w:rsid w:val="00DA73FF"/>
    <w:rsid w:val="00E213C5"/>
    <w:rsid w:val="00EA7244"/>
    <w:rsid w:val="00EC46F8"/>
    <w:rsid w:val="00F3003D"/>
    <w:rsid w:val="00F468D5"/>
    <w:rsid w:val="00F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7A27C-E167-4E55-B7E8-BA4C589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ListLabel1">
    <w:name w:val="ListLabel 1"/>
    <w:rPr>
      <w:rFonts w:cs="Courier New"/>
    </w:rPr>
  </w:style>
  <w:style w:type="paragraph" w:styleId="a5">
    <w:name w:val="Title"/>
    <w:basedOn w:val="a"/>
    <w:next w:val="af5"/>
    <w:link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pPr>
      <w:suppressLineNumbers/>
    </w:pPr>
    <w:rPr>
      <w:rFonts w:cs="Mang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lrTvYjmN/LHKxsbxNHe4tcTnm3s3z9RzC9VpyGO3qew=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MJY1rZnSGCLmnymYNzgAS7gqGsFN1OoHYE2LRiKRezE=</DigestValue>
    </Reference>
  </SignedInfo>
  <SignatureValue>BqI/YnfAZiAiAu7oWzSSmIzKUvkobQ7DI3hdriz23knNjufTHzdarU8Himp/IO6s
76fB1Bv58nmTP6PzerTShA==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Erb5ItKQ8MMr9zxjik088uHc+2c=</DigestValue>
      </Reference>
      <Reference URI="/word/endnotes.xml?ContentType=application/vnd.openxmlformats-officedocument.wordprocessingml.endnotes+xml">
        <DigestMethod Algorithm="http://www.w3.org/2000/09/xmldsig#sha1"/>
        <DigestValue>fUuHEwmysyVSS6WLkv+PRliQujY=</DigestValue>
      </Reference>
      <Reference URI="/word/fontTable.xml?ContentType=application/vnd.openxmlformats-officedocument.wordprocessingml.fontTable+xml">
        <DigestMethod Algorithm="http://www.w3.org/2000/09/xmldsig#sha1"/>
        <DigestValue>iGo8Tg1TBEXOEWeOsApjmyw7sVY=</DigestValue>
      </Reference>
      <Reference URI="/word/footer1.xml?ContentType=application/vnd.openxmlformats-officedocument.wordprocessingml.footer+xml">
        <DigestMethod Algorithm="http://www.w3.org/2000/09/xmldsig#sha1"/>
        <DigestValue>Db4Q8a+BQ0jx2n3Yp+MURLuLFQU=</DigestValue>
      </Reference>
      <Reference URI="/word/footnotes.xml?ContentType=application/vnd.openxmlformats-officedocument.wordprocessingml.footnotes+xml">
        <DigestMethod Algorithm="http://www.w3.org/2000/09/xmldsig#sha1"/>
        <DigestValue>d/+kwtiNInNlWpE3ZLpJX3j0oq4=</DigestValue>
      </Reference>
      <Reference URI="/word/numbering.xml?ContentType=application/vnd.openxmlformats-officedocument.wordprocessingml.numbering+xml">
        <DigestMethod Algorithm="http://www.w3.org/2000/09/xmldsig#sha1"/>
        <DigestValue>8RTfOrUmW7RxYfzt+W73jwF22DU=</DigestValue>
      </Reference>
      <Reference URI="/word/settings.xml?ContentType=application/vnd.openxmlformats-officedocument.wordprocessingml.settings+xml">
        <DigestMethod Algorithm="http://www.w3.org/2000/09/xmldsig#sha1"/>
        <DigestValue>TM+68996RrmraBNuo6dlHfu3Mt4=</DigestValue>
      </Reference>
      <Reference URI="/word/styles.xml?ContentType=application/vnd.openxmlformats-officedocument.wordprocessingml.styles+xml">
        <DigestMethod Algorithm="http://www.w3.org/2000/09/xmldsig#sha1"/>
        <DigestValue>7YYJekspbQStp8lw31/lZic33UA=</DigestValue>
      </Reference>
      <Reference URI="/word/theme/theme1.xml?ContentType=application/vnd.openxmlformats-officedocument.theme+xml">
        <DigestMethod Algorithm="http://www.w3.org/2000/09/xmldsig#sha1"/>
        <DigestValue>gM9cKU6Bzb+QNEbnQ79CJeIKUTo=</DigestValue>
      </Reference>
      <Reference URI="/word/webSettings.xml?ContentType=application/vnd.openxmlformats-officedocument.wordprocessingml.webSettings+xml">
        <DigestMethod Algorithm="http://www.w3.org/2000/09/xmldsig#sha1"/>
        <DigestValue>oOJpqbE6CnrSeii3dUKLeYKfp3Q=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2023-09-18T07:35:37Z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Н.В.</cp:lastModifiedBy>
  <cp:revision>16</cp:revision>
  <dcterms:created xsi:type="dcterms:W3CDTF">2021-09-21T10:21:00Z</dcterms:created>
  <dcterms:modified xsi:type="dcterms:W3CDTF">2023-09-16T15:59:00Z</dcterms:modified>
</cp:coreProperties>
</file>